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3F" w:rsidRPr="001E33BF" w:rsidRDefault="00BB7B3F" w:rsidP="00BB7B3F">
      <w:pPr>
        <w:jc w:val="center"/>
        <w:rPr>
          <w:rFonts w:ascii="Times New Roman" w:hAnsi="Times New Roman" w:cs="Times New Roman"/>
          <w:sz w:val="36"/>
          <w:szCs w:val="36"/>
        </w:rPr>
      </w:pPr>
      <w:r w:rsidRPr="001E33BF">
        <w:rPr>
          <w:rFonts w:ascii="Times New Roman" w:hAnsi="Times New Roman" w:cs="Times New Roman"/>
          <w:sz w:val="36"/>
          <w:szCs w:val="36"/>
        </w:rPr>
        <w:t>Федеральное государственное бюджетное образовательное учреждение высшего профессионального образования «Смоленский государственный университет» (</w:t>
      </w:r>
      <w:proofErr w:type="spellStart"/>
      <w:r w:rsidRPr="001E33BF">
        <w:rPr>
          <w:rFonts w:ascii="Times New Roman" w:hAnsi="Times New Roman" w:cs="Times New Roman"/>
          <w:sz w:val="36"/>
          <w:szCs w:val="36"/>
        </w:rPr>
        <w:t>СмолГУ</w:t>
      </w:r>
      <w:proofErr w:type="spellEnd"/>
      <w:r w:rsidRPr="001E33BF">
        <w:rPr>
          <w:rFonts w:ascii="Times New Roman" w:hAnsi="Times New Roman" w:cs="Times New Roman"/>
          <w:sz w:val="36"/>
          <w:szCs w:val="36"/>
        </w:rPr>
        <w:t>)</w:t>
      </w:r>
    </w:p>
    <w:p w:rsidR="00BB7B3F" w:rsidRPr="001E33BF" w:rsidRDefault="00BB7B3F" w:rsidP="00BB7B3F">
      <w:pPr>
        <w:jc w:val="center"/>
        <w:rPr>
          <w:rFonts w:ascii="Times New Roman" w:hAnsi="Times New Roman" w:cs="Times New Roman"/>
          <w:sz w:val="36"/>
          <w:szCs w:val="36"/>
        </w:rPr>
      </w:pPr>
      <w:r w:rsidRPr="001E33BF">
        <w:rPr>
          <w:rFonts w:ascii="Times New Roman" w:hAnsi="Times New Roman" w:cs="Times New Roman"/>
          <w:sz w:val="36"/>
          <w:szCs w:val="36"/>
        </w:rPr>
        <w:t>Факультет экономики и управления</w:t>
      </w:r>
    </w:p>
    <w:p w:rsidR="00BB7B3F" w:rsidRPr="001E33BF" w:rsidRDefault="00BB7B3F" w:rsidP="00BB7B3F">
      <w:pPr>
        <w:jc w:val="center"/>
        <w:rPr>
          <w:rFonts w:ascii="Times New Roman" w:hAnsi="Times New Roman" w:cs="Times New Roman"/>
          <w:sz w:val="36"/>
          <w:szCs w:val="36"/>
        </w:rPr>
      </w:pPr>
      <w:r w:rsidRPr="001E33BF">
        <w:rPr>
          <w:rFonts w:ascii="Times New Roman" w:hAnsi="Times New Roman" w:cs="Times New Roman"/>
          <w:sz w:val="36"/>
          <w:szCs w:val="36"/>
        </w:rPr>
        <w:t>Специальность «Государственное и муниципальное управление»</w:t>
      </w:r>
    </w:p>
    <w:p w:rsidR="00BB7B3F" w:rsidRPr="001E33BF" w:rsidRDefault="00BB7B3F" w:rsidP="00BB7B3F">
      <w:pPr>
        <w:jc w:val="center"/>
        <w:rPr>
          <w:rFonts w:ascii="Times New Roman" w:hAnsi="Times New Roman" w:cs="Times New Roman"/>
          <w:sz w:val="36"/>
          <w:szCs w:val="36"/>
        </w:rPr>
      </w:pPr>
      <w:r w:rsidRPr="001E33BF">
        <w:rPr>
          <w:rFonts w:ascii="Times New Roman" w:hAnsi="Times New Roman" w:cs="Times New Roman"/>
          <w:sz w:val="36"/>
          <w:szCs w:val="36"/>
        </w:rPr>
        <w:t>5 курс</w:t>
      </w:r>
    </w:p>
    <w:p w:rsidR="00BB7B3F" w:rsidRPr="001E33BF" w:rsidRDefault="00BB7B3F" w:rsidP="00BB7B3F">
      <w:pPr>
        <w:jc w:val="center"/>
        <w:rPr>
          <w:rFonts w:ascii="Times New Roman" w:hAnsi="Times New Roman" w:cs="Times New Roman"/>
          <w:sz w:val="36"/>
          <w:szCs w:val="36"/>
        </w:rPr>
      </w:pPr>
      <w:r w:rsidRPr="001E33BF">
        <w:rPr>
          <w:rFonts w:ascii="Times New Roman" w:hAnsi="Times New Roman" w:cs="Times New Roman"/>
          <w:sz w:val="36"/>
          <w:szCs w:val="36"/>
        </w:rPr>
        <w:t>Кафедра управления</w:t>
      </w:r>
    </w:p>
    <w:p w:rsidR="00BB7B3F" w:rsidRPr="001E33BF" w:rsidRDefault="00BB7B3F" w:rsidP="00BB7B3F">
      <w:pPr>
        <w:jc w:val="center"/>
        <w:rPr>
          <w:rFonts w:ascii="Times New Roman" w:hAnsi="Times New Roman" w:cs="Times New Roman"/>
          <w:sz w:val="36"/>
          <w:szCs w:val="36"/>
        </w:rPr>
      </w:pPr>
      <w:r w:rsidRPr="001E33BF">
        <w:rPr>
          <w:rFonts w:ascii="Times New Roman" w:hAnsi="Times New Roman" w:cs="Times New Roman"/>
          <w:sz w:val="36"/>
          <w:szCs w:val="36"/>
        </w:rPr>
        <w:t>Иванова Анна Сергеевна</w:t>
      </w:r>
    </w:p>
    <w:p w:rsidR="00BB7B3F" w:rsidRPr="001E33BF" w:rsidRDefault="00BB7B3F" w:rsidP="00BB7B3F">
      <w:pPr>
        <w:jc w:val="center"/>
        <w:rPr>
          <w:rFonts w:ascii="Times New Roman" w:hAnsi="Times New Roman" w:cs="Times New Roman"/>
          <w:sz w:val="36"/>
          <w:szCs w:val="36"/>
        </w:rPr>
      </w:pPr>
      <w:r w:rsidRPr="001E33BF">
        <w:rPr>
          <w:rFonts w:ascii="Times New Roman" w:hAnsi="Times New Roman" w:cs="Times New Roman"/>
          <w:sz w:val="36"/>
          <w:szCs w:val="36"/>
        </w:rPr>
        <w:t>Номинация конкурса: исследование в области гуманитарных наук</w:t>
      </w:r>
    </w:p>
    <w:p w:rsidR="00BB7B3F" w:rsidRPr="001E33BF" w:rsidRDefault="00BB7B3F" w:rsidP="00BB7B3F">
      <w:pPr>
        <w:jc w:val="center"/>
        <w:rPr>
          <w:rFonts w:ascii="Times New Roman" w:hAnsi="Times New Roman" w:cs="Times New Roman"/>
          <w:sz w:val="36"/>
          <w:szCs w:val="36"/>
        </w:rPr>
      </w:pPr>
      <w:r w:rsidRPr="001E33BF">
        <w:rPr>
          <w:rFonts w:ascii="Times New Roman" w:hAnsi="Times New Roman" w:cs="Times New Roman"/>
          <w:sz w:val="36"/>
          <w:szCs w:val="36"/>
        </w:rPr>
        <w:t>Название научной работы: «Совершенствование управления муниципальной собственностью МО «городской округ Смоленск»»</w:t>
      </w:r>
    </w:p>
    <w:p w:rsidR="00BB7B3F" w:rsidRPr="001E33BF" w:rsidRDefault="00BB7B3F" w:rsidP="00BB7B3F">
      <w:pPr>
        <w:rPr>
          <w:rFonts w:ascii="Times New Roman" w:hAnsi="Times New Roman" w:cs="Times New Roman"/>
          <w:sz w:val="36"/>
          <w:szCs w:val="36"/>
        </w:rPr>
      </w:pPr>
    </w:p>
    <w:p w:rsidR="00BB7B3F" w:rsidRPr="001E33BF" w:rsidRDefault="00BB7B3F" w:rsidP="00BB7B3F">
      <w:pPr>
        <w:rPr>
          <w:rFonts w:ascii="Times New Roman" w:hAnsi="Times New Roman" w:cs="Times New Roman"/>
          <w:sz w:val="36"/>
          <w:szCs w:val="36"/>
        </w:rPr>
      </w:pPr>
    </w:p>
    <w:p w:rsidR="00BB7B3F" w:rsidRPr="001E33BF" w:rsidRDefault="00BB7B3F" w:rsidP="00BB7B3F">
      <w:pPr>
        <w:rPr>
          <w:rFonts w:ascii="Times New Roman" w:hAnsi="Times New Roman" w:cs="Times New Roman"/>
          <w:sz w:val="36"/>
          <w:szCs w:val="36"/>
        </w:rPr>
      </w:pPr>
    </w:p>
    <w:p w:rsidR="00BB7B3F" w:rsidRPr="001E33BF" w:rsidRDefault="00BB7B3F" w:rsidP="00BB7B3F">
      <w:pPr>
        <w:rPr>
          <w:rFonts w:ascii="Times New Roman" w:hAnsi="Times New Roman" w:cs="Times New Roman"/>
          <w:sz w:val="36"/>
          <w:szCs w:val="36"/>
        </w:rPr>
      </w:pPr>
    </w:p>
    <w:p w:rsidR="00BB7B3F" w:rsidRPr="001E33BF" w:rsidRDefault="00BB7B3F" w:rsidP="00BB7B3F">
      <w:pPr>
        <w:rPr>
          <w:rFonts w:ascii="Times New Roman" w:hAnsi="Times New Roman" w:cs="Times New Roman"/>
          <w:sz w:val="36"/>
          <w:szCs w:val="36"/>
        </w:rPr>
      </w:pPr>
    </w:p>
    <w:p w:rsidR="00BB7B3F" w:rsidRPr="001E33BF" w:rsidRDefault="00BB7B3F" w:rsidP="00BB7B3F">
      <w:pPr>
        <w:rPr>
          <w:rFonts w:ascii="Times New Roman" w:hAnsi="Times New Roman" w:cs="Times New Roman"/>
          <w:sz w:val="36"/>
          <w:szCs w:val="36"/>
        </w:rPr>
      </w:pPr>
    </w:p>
    <w:p w:rsidR="00BB7B3F" w:rsidRDefault="00BB7B3F" w:rsidP="00BB7B3F">
      <w:pPr>
        <w:rPr>
          <w:rFonts w:ascii="Times New Roman" w:hAnsi="Times New Roman" w:cs="Times New Roman"/>
          <w:sz w:val="36"/>
          <w:szCs w:val="36"/>
        </w:rPr>
      </w:pPr>
    </w:p>
    <w:p w:rsidR="00BB7B3F" w:rsidRPr="001E33BF" w:rsidRDefault="00BB7B3F" w:rsidP="00BB7B3F">
      <w:pPr>
        <w:rPr>
          <w:rFonts w:ascii="Times New Roman" w:hAnsi="Times New Roman" w:cs="Times New Roman"/>
          <w:sz w:val="36"/>
          <w:szCs w:val="36"/>
        </w:rPr>
      </w:pPr>
    </w:p>
    <w:p w:rsidR="00BB7B3F" w:rsidRPr="001E33BF" w:rsidRDefault="00BB7B3F" w:rsidP="00BB7B3F">
      <w:pPr>
        <w:jc w:val="center"/>
        <w:rPr>
          <w:rFonts w:ascii="Times New Roman" w:hAnsi="Times New Roman" w:cs="Times New Roman"/>
          <w:sz w:val="36"/>
          <w:szCs w:val="36"/>
        </w:rPr>
      </w:pPr>
      <w:r w:rsidRPr="001E33BF">
        <w:rPr>
          <w:rFonts w:ascii="Times New Roman" w:hAnsi="Times New Roman" w:cs="Times New Roman"/>
          <w:sz w:val="36"/>
          <w:szCs w:val="36"/>
        </w:rPr>
        <w:t>Смоленск 2014 год</w:t>
      </w:r>
    </w:p>
    <w:p w:rsidR="00FE6010" w:rsidRDefault="00FE6010" w:rsidP="00B64A2C">
      <w:pPr>
        <w:spacing w:after="0" w:line="360" w:lineRule="auto"/>
        <w:ind w:right="170"/>
        <w:jc w:val="both"/>
        <w:rPr>
          <w:rFonts w:ascii="Times New Roman" w:hAnsi="Times New Roman" w:cs="Times New Roman"/>
          <w:sz w:val="28"/>
          <w:szCs w:val="28"/>
        </w:rPr>
      </w:pPr>
      <w:bookmarkStart w:id="0" w:name="_GoBack"/>
      <w:bookmarkEnd w:id="0"/>
    </w:p>
    <w:p w:rsidR="00620175" w:rsidRDefault="00FE6010" w:rsidP="00620175">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20175" w:rsidRDefault="00620175" w:rsidP="00620175">
      <w:pPr>
        <w:rPr>
          <w:rFonts w:ascii="Times New Roman" w:hAnsi="Times New Roman" w:cs="Times New Roman"/>
          <w:sz w:val="28"/>
          <w:szCs w:val="28"/>
        </w:rPr>
      </w:pPr>
      <w:r>
        <w:rPr>
          <w:rFonts w:ascii="Times New Roman" w:hAnsi="Times New Roman" w:cs="Times New Roman"/>
          <w:sz w:val="28"/>
          <w:szCs w:val="28"/>
        </w:rPr>
        <w:t>«Авторы научной работы»</w:t>
      </w:r>
    </w:p>
    <w:p w:rsidR="00620175" w:rsidRDefault="00620175" w:rsidP="00620175">
      <w:pPr>
        <w:rPr>
          <w:rFonts w:ascii="Times New Roman" w:hAnsi="Times New Roman" w:cs="Times New Roman"/>
          <w:sz w:val="28"/>
          <w:szCs w:val="28"/>
        </w:rPr>
      </w:pPr>
    </w:p>
    <w:p w:rsidR="00620175" w:rsidRDefault="00620175" w:rsidP="00620175">
      <w:pPr>
        <w:rPr>
          <w:rFonts w:ascii="Times New Roman" w:hAnsi="Times New Roman" w:cs="Times New Roman"/>
          <w:sz w:val="28"/>
          <w:szCs w:val="28"/>
        </w:rPr>
      </w:pPr>
    </w:p>
    <w:p w:rsidR="00620175" w:rsidRDefault="00620175" w:rsidP="00620175">
      <w:pPr>
        <w:rPr>
          <w:rFonts w:ascii="Times New Roman" w:hAnsi="Times New Roman" w:cs="Times New Roman"/>
          <w:sz w:val="28"/>
          <w:szCs w:val="28"/>
        </w:rPr>
      </w:pPr>
    </w:p>
    <w:p w:rsidR="00620175" w:rsidRDefault="00620175" w:rsidP="00620175">
      <w:pPr>
        <w:rPr>
          <w:rFonts w:ascii="Times New Roman" w:hAnsi="Times New Roman" w:cs="Times New Roman"/>
          <w:sz w:val="28"/>
          <w:szCs w:val="28"/>
        </w:rPr>
      </w:pPr>
    </w:p>
    <w:p w:rsidR="00620175" w:rsidRDefault="00620175" w:rsidP="00620175">
      <w:pPr>
        <w:jc w:val="center"/>
        <w:rPr>
          <w:rFonts w:ascii="Times New Roman" w:hAnsi="Times New Roman" w:cs="Times New Roman"/>
          <w:sz w:val="28"/>
          <w:szCs w:val="28"/>
        </w:rPr>
      </w:pPr>
      <w:r>
        <w:rPr>
          <w:rFonts w:ascii="Times New Roman" w:hAnsi="Times New Roman" w:cs="Times New Roman"/>
          <w:sz w:val="28"/>
          <w:szCs w:val="28"/>
        </w:rPr>
        <w:t>_______________ Иванова А.С.</w:t>
      </w:r>
    </w:p>
    <w:p w:rsidR="00620175" w:rsidRDefault="00620175" w:rsidP="00620175">
      <w:pPr>
        <w:jc w:val="right"/>
        <w:rPr>
          <w:rFonts w:ascii="Times New Roman" w:hAnsi="Times New Roman" w:cs="Times New Roman"/>
          <w:sz w:val="28"/>
          <w:szCs w:val="28"/>
        </w:rPr>
      </w:pPr>
    </w:p>
    <w:p w:rsidR="00620175" w:rsidRDefault="00620175" w:rsidP="00620175">
      <w:pPr>
        <w:jc w:val="right"/>
        <w:rPr>
          <w:rFonts w:ascii="Times New Roman" w:hAnsi="Times New Roman" w:cs="Times New Roman"/>
          <w:sz w:val="28"/>
          <w:szCs w:val="28"/>
        </w:rPr>
      </w:pPr>
    </w:p>
    <w:p w:rsidR="00620175" w:rsidRDefault="00620175" w:rsidP="00620175">
      <w:pPr>
        <w:jc w:val="right"/>
        <w:rPr>
          <w:rFonts w:ascii="Times New Roman" w:hAnsi="Times New Roman" w:cs="Times New Roman"/>
          <w:sz w:val="28"/>
          <w:szCs w:val="28"/>
        </w:rPr>
      </w:pPr>
    </w:p>
    <w:p w:rsidR="00620175" w:rsidRDefault="00620175" w:rsidP="00620175">
      <w:pPr>
        <w:jc w:val="right"/>
        <w:rPr>
          <w:rFonts w:ascii="Times New Roman" w:hAnsi="Times New Roman" w:cs="Times New Roman"/>
          <w:sz w:val="28"/>
          <w:szCs w:val="28"/>
        </w:rPr>
      </w:pPr>
    </w:p>
    <w:p w:rsidR="00620175" w:rsidRDefault="00620175" w:rsidP="00620175">
      <w:pPr>
        <w:jc w:val="right"/>
        <w:rPr>
          <w:rFonts w:ascii="Times New Roman" w:hAnsi="Times New Roman" w:cs="Times New Roman"/>
          <w:sz w:val="28"/>
          <w:szCs w:val="28"/>
        </w:rPr>
      </w:pPr>
    </w:p>
    <w:p w:rsidR="00620175" w:rsidRDefault="00620175" w:rsidP="00620175">
      <w:pPr>
        <w:jc w:val="right"/>
        <w:rPr>
          <w:rFonts w:ascii="Times New Roman" w:hAnsi="Times New Roman" w:cs="Times New Roman"/>
          <w:sz w:val="28"/>
          <w:szCs w:val="28"/>
        </w:rPr>
      </w:pPr>
    </w:p>
    <w:p w:rsidR="00620175" w:rsidRDefault="00620175" w:rsidP="00620175">
      <w:pPr>
        <w:jc w:val="right"/>
        <w:rPr>
          <w:rFonts w:ascii="Times New Roman" w:hAnsi="Times New Roman" w:cs="Times New Roman"/>
          <w:sz w:val="28"/>
          <w:szCs w:val="28"/>
        </w:rPr>
      </w:pPr>
    </w:p>
    <w:p w:rsidR="00620175" w:rsidRDefault="00620175" w:rsidP="00B64A2C">
      <w:pPr>
        <w:spacing w:after="0" w:line="360" w:lineRule="auto"/>
        <w:ind w:right="170"/>
        <w:jc w:val="both"/>
        <w:rPr>
          <w:rFonts w:ascii="Times New Roman" w:hAnsi="Times New Roman" w:cs="Times New Roman"/>
          <w:sz w:val="28"/>
          <w:szCs w:val="28"/>
        </w:rPr>
      </w:pPr>
    </w:p>
    <w:p w:rsidR="00620175" w:rsidRDefault="00620175" w:rsidP="00B64A2C">
      <w:pPr>
        <w:spacing w:after="0" w:line="360" w:lineRule="auto"/>
        <w:ind w:right="170"/>
        <w:jc w:val="both"/>
        <w:rPr>
          <w:rFonts w:ascii="Times New Roman" w:hAnsi="Times New Roman" w:cs="Times New Roman"/>
          <w:sz w:val="28"/>
          <w:szCs w:val="28"/>
        </w:rPr>
      </w:pPr>
    </w:p>
    <w:p w:rsidR="00620175" w:rsidRDefault="00620175" w:rsidP="00B64A2C">
      <w:pPr>
        <w:spacing w:after="0" w:line="360" w:lineRule="auto"/>
        <w:ind w:right="170"/>
        <w:jc w:val="both"/>
        <w:rPr>
          <w:rFonts w:ascii="Times New Roman" w:hAnsi="Times New Roman" w:cs="Times New Roman"/>
          <w:sz w:val="28"/>
          <w:szCs w:val="28"/>
        </w:rPr>
      </w:pPr>
    </w:p>
    <w:p w:rsidR="00620175" w:rsidRDefault="00620175" w:rsidP="00B64A2C">
      <w:pPr>
        <w:spacing w:after="0" w:line="360" w:lineRule="auto"/>
        <w:ind w:right="170"/>
        <w:jc w:val="both"/>
        <w:rPr>
          <w:rFonts w:ascii="Times New Roman" w:hAnsi="Times New Roman" w:cs="Times New Roman"/>
          <w:sz w:val="28"/>
          <w:szCs w:val="28"/>
        </w:rPr>
      </w:pPr>
    </w:p>
    <w:p w:rsidR="00620175" w:rsidRDefault="00620175" w:rsidP="00B64A2C">
      <w:pPr>
        <w:spacing w:after="0" w:line="360" w:lineRule="auto"/>
        <w:ind w:right="170"/>
        <w:jc w:val="both"/>
        <w:rPr>
          <w:rFonts w:ascii="Times New Roman" w:hAnsi="Times New Roman" w:cs="Times New Roman"/>
          <w:sz w:val="28"/>
          <w:szCs w:val="28"/>
        </w:rPr>
      </w:pPr>
    </w:p>
    <w:p w:rsidR="00620175" w:rsidRDefault="00620175" w:rsidP="00B64A2C">
      <w:pPr>
        <w:spacing w:after="0" w:line="360" w:lineRule="auto"/>
        <w:ind w:right="170"/>
        <w:jc w:val="both"/>
        <w:rPr>
          <w:rFonts w:ascii="Times New Roman" w:hAnsi="Times New Roman" w:cs="Times New Roman"/>
          <w:sz w:val="28"/>
          <w:szCs w:val="28"/>
        </w:rPr>
      </w:pPr>
    </w:p>
    <w:p w:rsidR="00620175" w:rsidRDefault="00620175" w:rsidP="00B64A2C">
      <w:pPr>
        <w:spacing w:after="0" w:line="360" w:lineRule="auto"/>
        <w:ind w:right="170"/>
        <w:jc w:val="both"/>
        <w:rPr>
          <w:rFonts w:ascii="Times New Roman" w:hAnsi="Times New Roman" w:cs="Times New Roman"/>
          <w:sz w:val="28"/>
          <w:szCs w:val="28"/>
        </w:rPr>
      </w:pPr>
    </w:p>
    <w:p w:rsidR="00620175" w:rsidRDefault="00620175" w:rsidP="00B64A2C">
      <w:pPr>
        <w:spacing w:after="0" w:line="360" w:lineRule="auto"/>
        <w:ind w:right="170"/>
        <w:jc w:val="both"/>
        <w:rPr>
          <w:rFonts w:ascii="Times New Roman" w:hAnsi="Times New Roman" w:cs="Times New Roman"/>
          <w:sz w:val="28"/>
          <w:szCs w:val="28"/>
        </w:rPr>
      </w:pPr>
    </w:p>
    <w:p w:rsidR="00620175" w:rsidRDefault="00620175" w:rsidP="00B64A2C">
      <w:pPr>
        <w:spacing w:after="0" w:line="360" w:lineRule="auto"/>
        <w:ind w:right="170"/>
        <w:jc w:val="both"/>
        <w:rPr>
          <w:rFonts w:ascii="Times New Roman" w:hAnsi="Times New Roman" w:cs="Times New Roman"/>
          <w:sz w:val="28"/>
          <w:szCs w:val="28"/>
        </w:rPr>
      </w:pPr>
    </w:p>
    <w:p w:rsidR="00620175" w:rsidRDefault="00620175" w:rsidP="00B64A2C">
      <w:pPr>
        <w:spacing w:after="0" w:line="360" w:lineRule="auto"/>
        <w:ind w:right="170"/>
        <w:jc w:val="both"/>
        <w:rPr>
          <w:rFonts w:ascii="Times New Roman" w:hAnsi="Times New Roman" w:cs="Times New Roman"/>
          <w:sz w:val="28"/>
          <w:szCs w:val="28"/>
        </w:rPr>
      </w:pPr>
    </w:p>
    <w:p w:rsidR="00620175" w:rsidRDefault="00620175" w:rsidP="00B64A2C">
      <w:pPr>
        <w:spacing w:after="0" w:line="360" w:lineRule="auto"/>
        <w:ind w:right="170"/>
        <w:jc w:val="both"/>
        <w:rPr>
          <w:rFonts w:ascii="Times New Roman" w:hAnsi="Times New Roman" w:cs="Times New Roman"/>
          <w:sz w:val="28"/>
          <w:szCs w:val="28"/>
        </w:rPr>
      </w:pPr>
    </w:p>
    <w:p w:rsidR="00620175" w:rsidRDefault="00620175" w:rsidP="00B64A2C">
      <w:pPr>
        <w:spacing w:after="0" w:line="360" w:lineRule="auto"/>
        <w:ind w:right="170"/>
        <w:jc w:val="both"/>
        <w:rPr>
          <w:rFonts w:ascii="Times New Roman" w:hAnsi="Times New Roman" w:cs="Times New Roman"/>
          <w:sz w:val="28"/>
          <w:szCs w:val="28"/>
        </w:rPr>
      </w:pPr>
    </w:p>
    <w:p w:rsidR="00620175" w:rsidRDefault="00620175" w:rsidP="00B64A2C">
      <w:pPr>
        <w:spacing w:after="0" w:line="360" w:lineRule="auto"/>
        <w:ind w:right="170"/>
        <w:jc w:val="both"/>
        <w:rPr>
          <w:rFonts w:ascii="Times New Roman" w:hAnsi="Times New Roman" w:cs="Times New Roman"/>
          <w:sz w:val="28"/>
          <w:szCs w:val="28"/>
        </w:rPr>
      </w:pPr>
    </w:p>
    <w:p w:rsidR="00620175" w:rsidRDefault="00620175" w:rsidP="00B64A2C">
      <w:pPr>
        <w:spacing w:after="0" w:line="360" w:lineRule="auto"/>
        <w:ind w:right="170"/>
        <w:jc w:val="both"/>
        <w:rPr>
          <w:rFonts w:ascii="Times New Roman" w:hAnsi="Times New Roman" w:cs="Times New Roman"/>
          <w:sz w:val="28"/>
          <w:szCs w:val="28"/>
        </w:rPr>
      </w:pPr>
    </w:p>
    <w:p w:rsidR="00620175" w:rsidRDefault="00620175" w:rsidP="00B64A2C">
      <w:pPr>
        <w:spacing w:after="0" w:line="360" w:lineRule="auto"/>
        <w:ind w:right="170"/>
        <w:jc w:val="both"/>
        <w:rPr>
          <w:rFonts w:ascii="Times New Roman" w:hAnsi="Times New Roman" w:cs="Times New Roman"/>
          <w:sz w:val="28"/>
          <w:szCs w:val="28"/>
        </w:rPr>
      </w:pPr>
    </w:p>
    <w:p w:rsidR="00B64A2C" w:rsidRPr="00B64A2C" w:rsidRDefault="00620175" w:rsidP="00B64A2C">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B64A2C" w:rsidRPr="00B64A2C">
        <w:rPr>
          <w:rFonts w:ascii="Times New Roman" w:hAnsi="Times New Roman" w:cs="Times New Roman"/>
          <w:b/>
          <w:sz w:val="28"/>
          <w:szCs w:val="28"/>
        </w:rPr>
        <w:t>Актуальность темы исследования.</w:t>
      </w:r>
      <w:r w:rsidR="00B64A2C" w:rsidRPr="00B64A2C">
        <w:rPr>
          <w:rFonts w:ascii="Times New Roman" w:hAnsi="Times New Roman" w:cs="Times New Roman"/>
          <w:sz w:val="28"/>
          <w:szCs w:val="28"/>
        </w:rPr>
        <w:t xml:space="preserve"> Муниципальная собственность, как известно, и прежде всего муниципальное имущество, составляет социально-экономическую основу местного самоуправления. Максимальная отдача от имеющихся в распоряжении местных органов власти имущественных активов муниципального образования позволяет решать текущие задачи социально-экономического развития территории, планировать целевые показатели экономического развития муниципального образования в будущем. В связи с этим эффективное управление муниципальной собственностью является условием социально-экономического развития муниципального образования и представляет одну из важнейших задач органов местного самоуправления.</w:t>
      </w:r>
    </w:p>
    <w:p w:rsidR="00FE6010" w:rsidRDefault="00FE6010" w:rsidP="00B64A2C">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B64A2C" w:rsidRPr="00B64A2C">
        <w:rPr>
          <w:rFonts w:ascii="Times New Roman" w:hAnsi="Times New Roman" w:cs="Times New Roman"/>
          <w:sz w:val="28"/>
          <w:szCs w:val="28"/>
        </w:rPr>
        <w:t>Необходимость исследования вопросов управления муниципальной собственностью вызвана и тем, что она имеет определенные отличия от других видов собственности. Если основной целью управления частной собственностью является получение прибыли, то для управления муниципальной собственностью - главная цель принесение максимальной пользы жителям муниципального образования. Наличие упомянутых отличий требует применения особых приемов управления.</w:t>
      </w:r>
    </w:p>
    <w:p w:rsidR="00FE6010" w:rsidRDefault="00FE6010" w:rsidP="00B64A2C">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B64A2C" w:rsidRPr="00B64A2C">
        <w:rPr>
          <w:rFonts w:ascii="Times New Roman" w:hAnsi="Times New Roman" w:cs="Times New Roman"/>
          <w:sz w:val="28"/>
          <w:szCs w:val="28"/>
        </w:rPr>
        <w:t>В настоящее время недостаток финансовых ресурсов муниципальных образований, отставание доходов местных бюджетов от возрастающих потребностей местного сообщества определяют необходимость повышения эффективности использования муниципальной собственности. Поскольку эффективность использования муниципальной собственности зависит от процесса управления, особую актуальность и практическую значимость приобретают проблемы совершенствования этой деятельности и определения направлений повышения эффективности ее использования.</w:t>
      </w:r>
    </w:p>
    <w:p w:rsidR="00FE6010" w:rsidRDefault="00FE6010" w:rsidP="00B64A2C">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B64A2C" w:rsidRPr="00B64A2C">
        <w:rPr>
          <w:rFonts w:ascii="Times New Roman" w:hAnsi="Times New Roman" w:cs="Times New Roman"/>
          <w:sz w:val="28"/>
          <w:szCs w:val="28"/>
        </w:rPr>
        <w:t xml:space="preserve">Исследованием проблемы в области управления муниципальной собственностью занимались как зарубежные ученые, так и отечественные. Из них следует отметить: Р. </w:t>
      </w:r>
      <w:proofErr w:type="spellStart"/>
      <w:r w:rsidR="00B64A2C" w:rsidRPr="00B64A2C">
        <w:rPr>
          <w:rFonts w:ascii="Times New Roman" w:hAnsi="Times New Roman" w:cs="Times New Roman"/>
          <w:sz w:val="28"/>
          <w:szCs w:val="28"/>
        </w:rPr>
        <w:t>Коуза</w:t>
      </w:r>
      <w:proofErr w:type="spellEnd"/>
      <w:r w:rsidR="00B64A2C" w:rsidRPr="00B64A2C">
        <w:rPr>
          <w:rFonts w:ascii="Times New Roman" w:hAnsi="Times New Roman" w:cs="Times New Roman"/>
          <w:sz w:val="28"/>
          <w:szCs w:val="28"/>
        </w:rPr>
        <w:t xml:space="preserve">, А. </w:t>
      </w:r>
      <w:proofErr w:type="spellStart"/>
      <w:r w:rsidR="00B64A2C" w:rsidRPr="00B64A2C">
        <w:rPr>
          <w:rFonts w:ascii="Times New Roman" w:hAnsi="Times New Roman" w:cs="Times New Roman"/>
          <w:sz w:val="28"/>
          <w:szCs w:val="28"/>
        </w:rPr>
        <w:t>Алчияна</w:t>
      </w:r>
      <w:proofErr w:type="spellEnd"/>
      <w:r w:rsidR="00B64A2C" w:rsidRPr="00B64A2C">
        <w:rPr>
          <w:rFonts w:ascii="Times New Roman" w:hAnsi="Times New Roman" w:cs="Times New Roman"/>
          <w:sz w:val="28"/>
          <w:szCs w:val="28"/>
        </w:rPr>
        <w:t xml:space="preserve">, Г. </w:t>
      </w:r>
      <w:proofErr w:type="spellStart"/>
      <w:r w:rsidR="00B64A2C" w:rsidRPr="00B64A2C">
        <w:rPr>
          <w:rFonts w:ascii="Times New Roman" w:hAnsi="Times New Roman" w:cs="Times New Roman"/>
          <w:sz w:val="28"/>
          <w:szCs w:val="28"/>
        </w:rPr>
        <w:t>Демсеца</w:t>
      </w:r>
      <w:proofErr w:type="spellEnd"/>
      <w:r w:rsidR="00B64A2C" w:rsidRPr="00B64A2C">
        <w:rPr>
          <w:rFonts w:ascii="Times New Roman" w:hAnsi="Times New Roman" w:cs="Times New Roman"/>
          <w:sz w:val="28"/>
          <w:szCs w:val="28"/>
        </w:rPr>
        <w:t xml:space="preserve">, Д. </w:t>
      </w:r>
      <w:proofErr w:type="spellStart"/>
      <w:r w:rsidR="00B64A2C" w:rsidRPr="00B64A2C">
        <w:rPr>
          <w:rFonts w:ascii="Times New Roman" w:hAnsi="Times New Roman" w:cs="Times New Roman"/>
          <w:sz w:val="28"/>
          <w:szCs w:val="28"/>
        </w:rPr>
        <w:t>Норта</w:t>
      </w:r>
      <w:proofErr w:type="spellEnd"/>
      <w:r w:rsidR="00B64A2C" w:rsidRPr="00B64A2C">
        <w:rPr>
          <w:rFonts w:ascii="Times New Roman" w:hAnsi="Times New Roman" w:cs="Times New Roman"/>
          <w:sz w:val="28"/>
          <w:szCs w:val="28"/>
        </w:rPr>
        <w:t xml:space="preserve">, А. Оноре, Р. Познера, О. Уильямсона, С. </w:t>
      </w:r>
      <w:proofErr w:type="spellStart"/>
      <w:r w:rsidR="00B64A2C" w:rsidRPr="00B64A2C">
        <w:rPr>
          <w:rFonts w:ascii="Times New Roman" w:hAnsi="Times New Roman" w:cs="Times New Roman"/>
          <w:sz w:val="28"/>
          <w:szCs w:val="28"/>
        </w:rPr>
        <w:t>Ченга</w:t>
      </w:r>
      <w:proofErr w:type="spellEnd"/>
      <w:r w:rsidR="00B64A2C" w:rsidRPr="00B64A2C">
        <w:rPr>
          <w:rFonts w:ascii="Times New Roman" w:hAnsi="Times New Roman" w:cs="Times New Roman"/>
          <w:sz w:val="28"/>
          <w:szCs w:val="28"/>
        </w:rPr>
        <w:t xml:space="preserve">, Т. </w:t>
      </w:r>
      <w:proofErr w:type="spellStart"/>
      <w:r w:rsidR="00B64A2C" w:rsidRPr="00B64A2C">
        <w:rPr>
          <w:rFonts w:ascii="Times New Roman" w:hAnsi="Times New Roman" w:cs="Times New Roman"/>
          <w:sz w:val="28"/>
          <w:szCs w:val="28"/>
        </w:rPr>
        <w:t>Эггертсона</w:t>
      </w:r>
      <w:proofErr w:type="spellEnd"/>
      <w:r w:rsidR="00B64A2C" w:rsidRPr="00B64A2C">
        <w:rPr>
          <w:rFonts w:ascii="Times New Roman" w:hAnsi="Times New Roman" w:cs="Times New Roman"/>
          <w:sz w:val="28"/>
          <w:szCs w:val="28"/>
        </w:rPr>
        <w:t xml:space="preserve">; Р.И. </w:t>
      </w:r>
      <w:proofErr w:type="spellStart"/>
      <w:r w:rsidR="00B64A2C" w:rsidRPr="00B64A2C">
        <w:rPr>
          <w:rFonts w:ascii="Times New Roman" w:hAnsi="Times New Roman" w:cs="Times New Roman"/>
          <w:sz w:val="28"/>
          <w:szCs w:val="28"/>
        </w:rPr>
        <w:t>Капелюшникова</w:t>
      </w:r>
      <w:proofErr w:type="spellEnd"/>
      <w:r w:rsidR="00B64A2C" w:rsidRPr="00B64A2C">
        <w:rPr>
          <w:rFonts w:ascii="Times New Roman" w:hAnsi="Times New Roman" w:cs="Times New Roman"/>
          <w:sz w:val="28"/>
          <w:szCs w:val="28"/>
        </w:rPr>
        <w:t xml:space="preserve">, Г.П. </w:t>
      </w:r>
      <w:proofErr w:type="spellStart"/>
      <w:r w:rsidR="00B64A2C" w:rsidRPr="00B64A2C">
        <w:rPr>
          <w:rFonts w:ascii="Times New Roman" w:hAnsi="Times New Roman" w:cs="Times New Roman"/>
          <w:sz w:val="28"/>
          <w:szCs w:val="28"/>
        </w:rPr>
        <w:lastRenderedPageBreak/>
        <w:t>Литвинцевой</w:t>
      </w:r>
      <w:proofErr w:type="spellEnd"/>
      <w:r w:rsidR="00B64A2C" w:rsidRPr="00B64A2C">
        <w:rPr>
          <w:rFonts w:ascii="Times New Roman" w:hAnsi="Times New Roman" w:cs="Times New Roman"/>
          <w:sz w:val="28"/>
          <w:szCs w:val="28"/>
        </w:rPr>
        <w:t xml:space="preserve">, А.Г. Мовсесяна, Р.М. Нуреева, А.Н. Олейника, А.Д. </w:t>
      </w:r>
      <w:proofErr w:type="spellStart"/>
      <w:r w:rsidR="00B64A2C" w:rsidRPr="00B64A2C">
        <w:rPr>
          <w:rFonts w:ascii="Times New Roman" w:hAnsi="Times New Roman" w:cs="Times New Roman"/>
          <w:sz w:val="28"/>
          <w:szCs w:val="28"/>
        </w:rPr>
        <w:t>Радыгина</w:t>
      </w:r>
      <w:proofErr w:type="spellEnd"/>
      <w:r w:rsidR="00B64A2C" w:rsidRPr="00B64A2C">
        <w:rPr>
          <w:rFonts w:ascii="Times New Roman" w:hAnsi="Times New Roman" w:cs="Times New Roman"/>
          <w:sz w:val="28"/>
          <w:szCs w:val="28"/>
        </w:rPr>
        <w:t xml:space="preserve">, А.Е. </w:t>
      </w:r>
      <w:proofErr w:type="spellStart"/>
      <w:r w:rsidR="00B64A2C" w:rsidRPr="00B64A2C">
        <w:rPr>
          <w:rFonts w:ascii="Times New Roman" w:hAnsi="Times New Roman" w:cs="Times New Roman"/>
          <w:sz w:val="28"/>
          <w:szCs w:val="28"/>
        </w:rPr>
        <w:t>Шаститко</w:t>
      </w:r>
      <w:proofErr w:type="spellEnd"/>
      <w:r w:rsidR="00B64A2C" w:rsidRPr="00B64A2C">
        <w:rPr>
          <w:rFonts w:ascii="Times New Roman" w:hAnsi="Times New Roman" w:cs="Times New Roman"/>
          <w:sz w:val="28"/>
          <w:szCs w:val="28"/>
        </w:rPr>
        <w:t xml:space="preserve">, С.Г. </w:t>
      </w:r>
      <w:proofErr w:type="spellStart"/>
      <w:r w:rsidR="00B64A2C" w:rsidRPr="00B64A2C">
        <w:rPr>
          <w:rFonts w:ascii="Times New Roman" w:hAnsi="Times New Roman" w:cs="Times New Roman"/>
          <w:sz w:val="28"/>
          <w:szCs w:val="28"/>
        </w:rPr>
        <w:t>Кирдиной</w:t>
      </w:r>
      <w:proofErr w:type="spellEnd"/>
      <w:r w:rsidR="00B64A2C" w:rsidRPr="00B64A2C">
        <w:rPr>
          <w:rFonts w:ascii="Times New Roman" w:hAnsi="Times New Roman" w:cs="Times New Roman"/>
          <w:sz w:val="28"/>
          <w:szCs w:val="28"/>
        </w:rPr>
        <w:t xml:space="preserve">, О.Э. Бессоновой, Т.В. </w:t>
      </w:r>
      <w:proofErr w:type="spellStart"/>
      <w:r w:rsidR="00B64A2C" w:rsidRPr="00B64A2C">
        <w:rPr>
          <w:rFonts w:ascii="Times New Roman" w:hAnsi="Times New Roman" w:cs="Times New Roman"/>
          <w:sz w:val="28"/>
          <w:szCs w:val="28"/>
        </w:rPr>
        <w:t>Чечеловой</w:t>
      </w:r>
      <w:proofErr w:type="spellEnd"/>
      <w:r w:rsidR="00B64A2C" w:rsidRPr="00B64A2C">
        <w:rPr>
          <w:rFonts w:ascii="Times New Roman" w:hAnsi="Times New Roman" w:cs="Times New Roman"/>
          <w:sz w:val="28"/>
          <w:szCs w:val="28"/>
        </w:rPr>
        <w:t>.</w:t>
      </w:r>
    </w:p>
    <w:p w:rsidR="00B64A2C" w:rsidRPr="00B64A2C" w:rsidRDefault="00FE6010" w:rsidP="00B64A2C">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B64A2C" w:rsidRPr="00B64A2C">
        <w:rPr>
          <w:rFonts w:ascii="Times New Roman" w:hAnsi="Times New Roman" w:cs="Times New Roman"/>
          <w:sz w:val="28"/>
          <w:szCs w:val="28"/>
        </w:rPr>
        <w:t>Теоретические основы управления собственностью представлены в работах отечественных ученых: Л.И. Абалкина, В.Г. Алиева, Е.Ф. Борисова, М.К. Васюнина и др.</w:t>
      </w:r>
    </w:p>
    <w:p w:rsidR="00B64A2C" w:rsidRPr="00B64A2C" w:rsidRDefault="00B64A2C" w:rsidP="00B64A2C">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FE6010">
        <w:rPr>
          <w:rFonts w:ascii="Times New Roman" w:hAnsi="Times New Roman" w:cs="Times New Roman"/>
          <w:sz w:val="28"/>
          <w:szCs w:val="28"/>
        </w:rPr>
        <w:t xml:space="preserve">  </w:t>
      </w:r>
      <w:r w:rsidRPr="00B64A2C">
        <w:rPr>
          <w:rFonts w:ascii="Times New Roman" w:hAnsi="Times New Roman" w:cs="Times New Roman"/>
          <w:sz w:val="28"/>
          <w:szCs w:val="28"/>
        </w:rPr>
        <w:t xml:space="preserve">Так, первоначально, на этапе становления рыночной экономики, муниципальная собственность рассматривалась как разновидность или особый уровень государственной собственности. В ходе становления и развития различных систем хозяйствования некоторые экономисты признавая муниципальную </w:t>
      </w:r>
      <w:proofErr w:type="gramStart"/>
      <w:r w:rsidRPr="00B64A2C">
        <w:rPr>
          <w:rFonts w:ascii="Times New Roman" w:hAnsi="Times New Roman" w:cs="Times New Roman"/>
          <w:sz w:val="28"/>
          <w:szCs w:val="28"/>
        </w:rPr>
        <w:t>собственность</w:t>
      </w:r>
      <w:proofErr w:type="gramEnd"/>
      <w:r w:rsidRPr="00B64A2C">
        <w:rPr>
          <w:rFonts w:ascii="Times New Roman" w:hAnsi="Times New Roman" w:cs="Times New Roman"/>
          <w:sz w:val="28"/>
          <w:szCs w:val="28"/>
        </w:rPr>
        <w:t xml:space="preserve"> включали ее в многоуровневую систему государственной собственности, называя ее «местной или коммунальной» [10.с.57]. Позднее появится точка зрения о негосударственном характере муниципальной собственности, о ее выделении из государственного сектора. Так, Л.И. Абалкин отмечает, что муниципальная собственность не является «ни государственной, ни частной» [12.с.25]</w:t>
      </w:r>
    </w:p>
    <w:p w:rsidR="00FE6010" w:rsidRDefault="00FE6010" w:rsidP="00B64A2C">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B64A2C" w:rsidRPr="00B64A2C">
        <w:rPr>
          <w:rFonts w:ascii="Times New Roman" w:hAnsi="Times New Roman" w:cs="Times New Roman"/>
          <w:sz w:val="28"/>
          <w:szCs w:val="28"/>
        </w:rPr>
        <w:t xml:space="preserve">Несмотря на наличие достаточного числа работ, посвященных проблемам управления муниципальной собственностью, вопросы оптимизации этого процесса всесторонне не изучены, что не позволяет в полной мере обосновать предложения по эффективному использованию муниципальной </w:t>
      </w:r>
      <w:proofErr w:type="gramStart"/>
      <w:r w:rsidR="00B64A2C" w:rsidRPr="00B64A2C">
        <w:rPr>
          <w:rFonts w:ascii="Times New Roman" w:hAnsi="Times New Roman" w:cs="Times New Roman"/>
          <w:sz w:val="28"/>
          <w:szCs w:val="28"/>
        </w:rPr>
        <w:t>собственности</w:t>
      </w:r>
      <w:proofErr w:type="gramEnd"/>
      <w:r w:rsidR="00B64A2C" w:rsidRPr="00B64A2C">
        <w:rPr>
          <w:rFonts w:ascii="Times New Roman" w:hAnsi="Times New Roman" w:cs="Times New Roman"/>
          <w:sz w:val="28"/>
          <w:szCs w:val="28"/>
        </w:rPr>
        <w:t xml:space="preserve"> и затрудняет выбор направлений дальнейшего совершенствования системы управления.</w:t>
      </w:r>
    </w:p>
    <w:p w:rsidR="00B64A2C" w:rsidRPr="00B64A2C" w:rsidRDefault="00FE6010" w:rsidP="00B64A2C">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B64A2C" w:rsidRPr="00B64A2C">
        <w:rPr>
          <w:rFonts w:ascii="Times New Roman" w:hAnsi="Times New Roman" w:cs="Times New Roman"/>
          <w:sz w:val="28"/>
          <w:szCs w:val="28"/>
        </w:rPr>
        <w:t xml:space="preserve">На основе вышеизложенного можно констатировать противоречия </w:t>
      </w:r>
      <w:proofErr w:type="gramStart"/>
      <w:r w:rsidR="00B64A2C" w:rsidRPr="00B64A2C">
        <w:rPr>
          <w:rFonts w:ascii="Times New Roman" w:hAnsi="Times New Roman" w:cs="Times New Roman"/>
          <w:sz w:val="28"/>
          <w:szCs w:val="28"/>
        </w:rPr>
        <w:t>между</w:t>
      </w:r>
      <w:proofErr w:type="gramEnd"/>
      <w:r w:rsidR="00B64A2C" w:rsidRPr="00B64A2C">
        <w:rPr>
          <w:rFonts w:ascii="Times New Roman" w:hAnsi="Times New Roman" w:cs="Times New Roman"/>
          <w:sz w:val="28"/>
          <w:szCs w:val="28"/>
        </w:rPr>
        <w:t>:</w:t>
      </w:r>
    </w:p>
    <w:p w:rsidR="00B64A2C" w:rsidRPr="00B64A2C" w:rsidRDefault="00B64A2C" w:rsidP="00B64A2C">
      <w:pPr>
        <w:spacing w:after="0" w:line="360" w:lineRule="auto"/>
        <w:ind w:right="170"/>
        <w:jc w:val="both"/>
        <w:rPr>
          <w:rFonts w:ascii="Times New Roman" w:hAnsi="Times New Roman" w:cs="Times New Roman"/>
          <w:sz w:val="28"/>
          <w:szCs w:val="28"/>
        </w:rPr>
      </w:pPr>
      <w:r w:rsidRPr="00B64A2C">
        <w:rPr>
          <w:rFonts w:ascii="Times New Roman" w:hAnsi="Times New Roman" w:cs="Times New Roman"/>
          <w:sz w:val="28"/>
          <w:szCs w:val="28"/>
        </w:rPr>
        <w:t>- возросшей значимостью муниципальной собственности и необходимостью дальнейшего совершенствования управления ею;</w:t>
      </w:r>
    </w:p>
    <w:p w:rsidR="00FE6010" w:rsidRDefault="00B64A2C" w:rsidP="00B64A2C">
      <w:pPr>
        <w:spacing w:after="0" w:line="360" w:lineRule="auto"/>
        <w:ind w:right="170"/>
        <w:jc w:val="both"/>
        <w:rPr>
          <w:rFonts w:ascii="Times New Roman" w:hAnsi="Times New Roman" w:cs="Times New Roman"/>
          <w:sz w:val="28"/>
          <w:szCs w:val="28"/>
        </w:rPr>
      </w:pPr>
      <w:r w:rsidRPr="00B64A2C">
        <w:rPr>
          <w:rFonts w:ascii="Times New Roman" w:hAnsi="Times New Roman" w:cs="Times New Roman"/>
          <w:sz w:val="28"/>
          <w:szCs w:val="28"/>
        </w:rPr>
        <w:t>- социальными целями деятельности администрации муниципального образования и рыночной окружающей средой, в которой функционирует муниципалитет.</w:t>
      </w:r>
    </w:p>
    <w:p w:rsidR="00B64A2C" w:rsidRPr="00B64A2C" w:rsidRDefault="00FE6010" w:rsidP="00B64A2C">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B64A2C" w:rsidRPr="00B64A2C">
        <w:rPr>
          <w:rFonts w:ascii="Times New Roman" w:hAnsi="Times New Roman" w:cs="Times New Roman"/>
          <w:sz w:val="28"/>
          <w:szCs w:val="28"/>
        </w:rPr>
        <w:t>Актуальность данной проблемы, её востребованность, а также недостаточная разработанность обусловили выбор темы научной работы «Совершенствование управления муниципальной собственностью муниципального образования - «Городской округ Смоленск»».</w:t>
      </w:r>
    </w:p>
    <w:p w:rsidR="00B64A2C" w:rsidRPr="00B64A2C" w:rsidRDefault="00B64A2C" w:rsidP="00B64A2C">
      <w:pPr>
        <w:spacing w:after="0" w:line="360" w:lineRule="auto"/>
        <w:ind w:right="17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FE6010">
        <w:rPr>
          <w:rFonts w:ascii="Times New Roman" w:hAnsi="Times New Roman" w:cs="Times New Roman"/>
          <w:b/>
          <w:sz w:val="28"/>
          <w:szCs w:val="28"/>
        </w:rPr>
        <w:t xml:space="preserve">   </w:t>
      </w:r>
      <w:r w:rsidRPr="00B64A2C">
        <w:rPr>
          <w:rFonts w:ascii="Times New Roman" w:hAnsi="Times New Roman" w:cs="Times New Roman"/>
          <w:b/>
          <w:sz w:val="28"/>
          <w:szCs w:val="28"/>
        </w:rPr>
        <w:t>Целью исследования</w:t>
      </w:r>
      <w:r w:rsidRPr="00B64A2C">
        <w:rPr>
          <w:rFonts w:ascii="Times New Roman" w:hAnsi="Times New Roman" w:cs="Times New Roman"/>
          <w:sz w:val="28"/>
          <w:szCs w:val="28"/>
        </w:rPr>
        <w:t xml:space="preserve"> является оценка практики управления муниципальной собственностью, сложившейся в ходе реформы местного самоуправления и обоснование направлений совершенствования имеющихся методов и инструментов управления муниципальной собственностью с учетом социально-экономических аспектов.</w:t>
      </w:r>
    </w:p>
    <w:p w:rsidR="00B64A2C" w:rsidRPr="00B64A2C" w:rsidRDefault="00B64A2C" w:rsidP="00B64A2C">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FE6010">
        <w:rPr>
          <w:rFonts w:ascii="Times New Roman" w:hAnsi="Times New Roman" w:cs="Times New Roman"/>
          <w:sz w:val="28"/>
          <w:szCs w:val="28"/>
        </w:rPr>
        <w:t xml:space="preserve">  </w:t>
      </w:r>
      <w:r w:rsidRPr="00B64A2C">
        <w:rPr>
          <w:rFonts w:ascii="Times New Roman" w:hAnsi="Times New Roman" w:cs="Times New Roman"/>
          <w:sz w:val="28"/>
          <w:szCs w:val="28"/>
        </w:rPr>
        <w:t xml:space="preserve">Для достижения поставленной цели были определены следующие </w:t>
      </w:r>
      <w:r w:rsidRPr="00B64A2C">
        <w:rPr>
          <w:rFonts w:ascii="Times New Roman" w:hAnsi="Times New Roman" w:cs="Times New Roman"/>
          <w:b/>
          <w:sz w:val="28"/>
          <w:szCs w:val="28"/>
        </w:rPr>
        <w:t>задачи исследования</w:t>
      </w:r>
      <w:r w:rsidRPr="00B64A2C">
        <w:rPr>
          <w:rFonts w:ascii="Times New Roman" w:hAnsi="Times New Roman" w:cs="Times New Roman"/>
          <w:sz w:val="28"/>
          <w:szCs w:val="28"/>
        </w:rPr>
        <w:t>:</w:t>
      </w:r>
    </w:p>
    <w:p w:rsidR="00B64A2C" w:rsidRPr="00B64A2C" w:rsidRDefault="00B64A2C" w:rsidP="00B64A2C">
      <w:pPr>
        <w:spacing w:after="0" w:line="360" w:lineRule="auto"/>
        <w:ind w:right="170"/>
        <w:jc w:val="both"/>
        <w:rPr>
          <w:rFonts w:ascii="Times New Roman" w:hAnsi="Times New Roman" w:cs="Times New Roman"/>
          <w:sz w:val="28"/>
          <w:szCs w:val="28"/>
        </w:rPr>
      </w:pPr>
      <w:r w:rsidRPr="00B64A2C">
        <w:rPr>
          <w:rFonts w:ascii="Times New Roman" w:hAnsi="Times New Roman" w:cs="Times New Roman"/>
          <w:sz w:val="28"/>
          <w:szCs w:val="28"/>
        </w:rPr>
        <w:t>1. Раскрыть содержание и методы управления муниципальной собственностью в условиях р</w:t>
      </w:r>
      <w:r w:rsidR="00FE6010">
        <w:rPr>
          <w:rFonts w:ascii="Times New Roman" w:hAnsi="Times New Roman" w:cs="Times New Roman"/>
          <w:sz w:val="28"/>
          <w:szCs w:val="28"/>
        </w:rPr>
        <w:t>еформы местного самоуправления.</w:t>
      </w:r>
    </w:p>
    <w:p w:rsidR="00B64A2C" w:rsidRPr="00B64A2C" w:rsidRDefault="00B64A2C" w:rsidP="00B64A2C">
      <w:pPr>
        <w:spacing w:after="0" w:line="360" w:lineRule="auto"/>
        <w:ind w:right="170"/>
        <w:jc w:val="both"/>
        <w:rPr>
          <w:rFonts w:ascii="Times New Roman" w:hAnsi="Times New Roman" w:cs="Times New Roman"/>
          <w:sz w:val="28"/>
          <w:szCs w:val="28"/>
        </w:rPr>
      </w:pPr>
      <w:r w:rsidRPr="00B64A2C">
        <w:rPr>
          <w:rFonts w:ascii="Times New Roman" w:hAnsi="Times New Roman" w:cs="Times New Roman"/>
          <w:sz w:val="28"/>
          <w:szCs w:val="28"/>
        </w:rPr>
        <w:t>2. Изучить особенности нормативно-правового регулирования управления муниципальной собственностью.</w:t>
      </w:r>
    </w:p>
    <w:p w:rsidR="00B64A2C" w:rsidRPr="00B64A2C" w:rsidRDefault="00B64A2C" w:rsidP="00B64A2C">
      <w:pPr>
        <w:spacing w:after="0" w:line="360" w:lineRule="auto"/>
        <w:ind w:right="170"/>
        <w:jc w:val="both"/>
        <w:rPr>
          <w:rFonts w:ascii="Times New Roman" w:hAnsi="Times New Roman" w:cs="Times New Roman"/>
          <w:sz w:val="28"/>
          <w:szCs w:val="28"/>
        </w:rPr>
      </w:pPr>
      <w:r w:rsidRPr="00B64A2C">
        <w:rPr>
          <w:rFonts w:ascii="Times New Roman" w:hAnsi="Times New Roman" w:cs="Times New Roman"/>
          <w:sz w:val="28"/>
          <w:szCs w:val="28"/>
        </w:rPr>
        <w:t>3. Определить критерии показателей оценки эффективности управления муниципальным имуществом городского округа Смоленск</w:t>
      </w:r>
      <w:r w:rsidR="00FE6010">
        <w:rPr>
          <w:rFonts w:ascii="Times New Roman" w:hAnsi="Times New Roman" w:cs="Times New Roman"/>
          <w:sz w:val="28"/>
          <w:szCs w:val="28"/>
        </w:rPr>
        <w:t>.</w:t>
      </w:r>
    </w:p>
    <w:p w:rsidR="00B64A2C" w:rsidRPr="00B64A2C" w:rsidRDefault="001B13C5" w:rsidP="00B64A2C">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4. Разработать направления</w:t>
      </w:r>
      <w:r w:rsidR="00B64A2C" w:rsidRPr="00B64A2C">
        <w:rPr>
          <w:rFonts w:ascii="Times New Roman" w:hAnsi="Times New Roman" w:cs="Times New Roman"/>
          <w:sz w:val="28"/>
          <w:szCs w:val="28"/>
        </w:rPr>
        <w:t xml:space="preserve"> совершенствования управлени</w:t>
      </w:r>
      <w:r w:rsidR="00B64A2C">
        <w:rPr>
          <w:rFonts w:ascii="Times New Roman" w:hAnsi="Times New Roman" w:cs="Times New Roman"/>
          <w:sz w:val="28"/>
          <w:szCs w:val="28"/>
        </w:rPr>
        <w:t>я муниципальной собственностью.</w:t>
      </w:r>
    </w:p>
    <w:p w:rsidR="00FE6010" w:rsidRDefault="00FE6010" w:rsidP="00B64A2C">
      <w:pPr>
        <w:spacing w:after="0" w:line="360" w:lineRule="auto"/>
        <w:ind w:right="170"/>
        <w:jc w:val="both"/>
        <w:rPr>
          <w:rFonts w:ascii="Times New Roman" w:hAnsi="Times New Roman" w:cs="Times New Roman"/>
          <w:sz w:val="28"/>
          <w:szCs w:val="28"/>
        </w:rPr>
      </w:pPr>
      <w:r>
        <w:rPr>
          <w:rFonts w:ascii="Times New Roman" w:hAnsi="Times New Roman" w:cs="Times New Roman"/>
          <w:b/>
          <w:sz w:val="28"/>
          <w:szCs w:val="28"/>
        </w:rPr>
        <w:t xml:space="preserve">         </w:t>
      </w:r>
      <w:r w:rsidR="00B64A2C" w:rsidRPr="00B64A2C">
        <w:rPr>
          <w:rFonts w:ascii="Times New Roman" w:hAnsi="Times New Roman" w:cs="Times New Roman"/>
          <w:b/>
          <w:sz w:val="28"/>
          <w:szCs w:val="28"/>
        </w:rPr>
        <w:t>Научная новизна исследования</w:t>
      </w:r>
      <w:r w:rsidR="00B64A2C" w:rsidRPr="00B64A2C">
        <w:rPr>
          <w:rFonts w:ascii="Times New Roman" w:hAnsi="Times New Roman" w:cs="Times New Roman"/>
          <w:sz w:val="28"/>
          <w:szCs w:val="28"/>
        </w:rPr>
        <w:t xml:space="preserve"> заключается в том, что в нем определены и научно обоснованы новые пути совершенствования управления муниципальной собственностью, а также направления использования её объектов в качестве основы развития экономики муниципального образования.</w:t>
      </w:r>
    </w:p>
    <w:p w:rsidR="00633F2F" w:rsidRPr="00FD3541" w:rsidRDefault="00FE6010" w:rsidP="00B64A2C">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B64A2C" w:rsidRPr="00B64A2C">
        <w:rPr>
          <w:rFonts w:ascii="Times New Roman" w:hAnsi="Times New Roman" w:cs="Times New Roman"/>
          <w:b/>
          <w:sz w:val="28"/>
          <w:szCs w:val="28"/>
        </w:rPr>
        <w:t>Практическая значимость</w:t>
      </w:r>
      <w:r w:rsidR="00B64A2C" w:rsidRPr="00B64A2C">
        <w:rPr>
          <w:rFonts w:ascii="Times New Roman" w:hAnsi="Times New Roman" w:cs="Times New Roman"/>
          <w:sz w:val="28"/>
          <w:szCs w:val="28"/>
        </w:rPr>
        <w:t xml:space="preserve"> исследования определяется возможностью применения полученных результатов органами власти в процессе управления муниципальной собственностью в целях обеспечения устойчивого развития муниципального образования</w:t>
      </w:r>
      <w:r w:rsidR="00B64A2C">
        <w:rPr>
          <w:rFonts w:ascii="Times New Roman" w:hAnsi="Times New Roman" w:cs="Times New Roman"/>
          <w:sz w:val="28"/>
          <w:szCs w:val="28"/>
        </w:rPr>
        <w:t>.</w:t>
      </w:r>
    </w:p>
    <w:p w:rsidR="002C68D3" w:rsidRPr="00FD3541" w:rsidRDefault="00633F2F"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0224E5" w:rsidRPr="00FD3541">
        <w:rPr>
          <w:rFonts w:ascii="Times New Roman" w:hAnsi="Times New Roman" w:cs="Times New Roman"/>
          <w:sz w:val="28"/>
          <w:szCs w:val="28"/>
        </w:rPr>
        <w:t xml:space="preserve">При проведении исследования и изложении материала применялись следующие </w:t>
      </w:r>
      <w:r w:rsidR="000224E5" w:rsidRPr="00633F2F">
        <w:rPr>
          <w:rFonts w:ascii="Times New Roman" w:hAnsi="Times New Roman" w:cs="Times New Roman"/>
          <w:b/>
          <w:sz w:val="28"/>
          <w:szCs w:val="28"/>
        </w:rPr>
        <w:t>методы исследования</w:t>
      </w:r>
      <w:r w:rsidR="000224E5" w:rsidRPr="00FD3541">
        <w:rPr>
          <w:rFonts w:ascii="Times New Roman" w:hAnsi="Times New Roman" w:cs="Times New Roman"/>
          <w:sz w:val="28"/>
          <w:szCs w:val="28"/>
        </w:rPr>
        <w:t>: методы системного анализа, классификации и статистических группировок, сравнительного и графического анализа, математический метод и  метод экспертных оценок.</w:t>
      </w:r>
    </w:p>
    <w:p w:rsidR="004A7042"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EC1282" w:rsidRPr="00FD3541">
        <w:rPr>
          <w:rFonts w:ascii="Times New Roman" w:hAnsi="Times New Roman" w:cs="Times New Roman"/>
          <w:sz w:val="28"/>
          <w:szCs w:val="28"/>
        </w:rPr>
        <w:t xml:space="preserve">В отечественной экономической науке «муниципальная собственность» является относительно новой экономической категорией, так как несколько лет назад о такой  форме собственности на территории нашей страны не было известно. Это объясняется тем, что приоритетом в нашей стране являлась  </w:t>
      </w:r>
      <w:r w:rsidR="00EC1282" w:rsidRPr="00FD3541">
        <w:rPr>
          <w:rFonts w:ascii="Times New Roman" w:hAnsi="Times New Roman" w:cs="Times New Roman"/>
          <w:sz w:val="28"/>
          <w:szCs w:val="28"/>
        </w:rPr>
        <w:lastRenderedPageBreak/>
        <w:t xml:space="preserve">государственная собственность, а муниципальная собственность  исследовалась лишь в историческом контексте. Первым шагом к признанию муниципальной собственности Конституцией РФ в качестве </w:t>
      </w:r>
      <w:r w:rsidR="00BB59A1">
        <w:rPr>
          <w:rFonts w:ascii="Times New Roman" w:hAnsi="Times New Roman" w:cs="Times New Roman"/>
          <w:sz w:val="28"/>
          <w:szCs w:val="28"/>
        </w:rPr>
        <w:t>«</w:t>
      </w:r>
      <w:r w:rsidR="00EC1282" w:rsidRPr="00FD3541">
        <w:rPr>
          <w:rFonts w:ascii="Times New Roman" w:hAnsi="Times New Roman" w:cs="Times New Roman"/>
          <w:sz w:val="28"/>
          <w:szCs w:val="28"/>
        </w:rPr>
        <w:t xml:space="preserve">одной из форм общественной </w:t>
      </w:r>
      <w:r w:rsidR="00BB59A1">
        <w:rPr>
          <w:rFonts w:ascii="Times New Roman" w:hAnsi="Times New Roman" w:cs="Times New Roman"/>
          <w:sz w:val="28"/>
          <w:szCs w:val="28"/>
        </w:rPr>
        <w:t xml:space="preserve">собственности наравне с другими» </w:t>
      </w:r>
      <w:r w:rsidR="00EC1282" w:rsidRPr="00FD3541">
        <w:rPr>
          <w:rFonts w:ascii="Times New Roman" w:hAnsi="Times New Roman" w:cs="Times New Roman"/>
          <w:sz w:val="28"/>
          <w:szCs w:val="28"/>
        </w:rPr>
        <w:t xml:space="preserve">было признание самого местного самоуправления в России, </w:t>
      </w:r>
      <w:proofErr w:type="gramStart"/>
      <w:r w:rsidR="00EC1282" w:rsidRPr="00FD3541">
        <w:rPr>
          <w:rFonts w:ascii="Times New Roman" w:hAnsi="Times New Roman" w:cs="Times New Roman"/>
          <w:sz w:val="28"/>
          <w:szCs w:val="28"/>
        </w:rPr>
        <w:t>а</w:t>
      </w:r>
      <w:proofErr w:type="gramEnd"/>
      <w:r w:rsidR="00EC1282" w:rsidRPr="00FD3541">
        <w:rPr>
          <w:rFonts w:ascii="Times New Roman" w:hAnsi="Times New Roman" w:cs="Times New Roman"/>
          <w:sz w:val="28"/>
          <w:szCs w:val="28"/>
        </w:rPr>
        <w:t xml:space="preserve"> следовательно, муниципальная собственность получает официальное правовое оформление, в законодательстве о местном самоуправлении она определена как экономическая основа местного самоуправления.</w:t>
      </w:r>
      <w:r w:rsidR="00BB59A1">
        <w:rPr>
          <w:rFonts w:ascii="Times New Roman" w:hAnsi="Times New Roman" w:cs="Times New Roman"/>
          <w:sz w:val="28"/>
          <w:szCs w:val="28"/>
        </w:rPr>
        <w:t>[1,с.32]</w:t>
      </w:r>
      <w:r w:rsidR="00EC1282" w:rsidRPr="00FD3541">
        <w:rPr>
          <w:rFonts w:ascii="Times New Roman" w:hAnsi="Times New Roman" w:cs="Times New Roman"/>
          <w:sz w:val="28"/>
          <w:szCs w:val="28"/>
        </w:rPr>
        <w:t xml:space="preserve"> Понятие «муниципальная собственность» трактуется как – </w:t>
      </w:r>
      <w:r w:rsidR="00CE2740">
        <w:rPr>
          <w:rFonts w:ascii="Times New Roman" w:hAnsi="Times New Roman" w:cs="Times New Roman"/>
          <w:sz w:val="28"/>
          <w:szCs w:val="28"/>
        </w:rPr>
        <w:t>«</w:t>
      </w:r>
      <w:r w:rsidR="00EC1282" w:rsidRPr="00FD3541">
        <w:rPr>
          <w:rFonts w:ascii="Times New Roman" w:hAnsi="Times New Roman" w:cs="Times New Roman"/>
          <w:sz w:val="28"/>
          <w:szCs w:val="28"/>
        </w:rPr>
        <w:t xml:space="preserve"> </w:t>
      </w:r>
      <w:r w:rsidR="00450438">
        <w:rPr>
          <w:rFonts w:ascii="Times New Roman" w:hAnsi="Times New Roman" w:cs="Times New Roman"/>
          <w:sz w:val="28"/>
          <w:szCs w:val="28"/>
        </w:rPr>
        <w:t>имущество, принадлежащее на праве собственности</w:t>
      </w:r>
      <w:r w:rsidR="00CE2740">
        <w:rPr>
          <w:rFonts w:ascii="Times New Roman" w:hAnsi="Times New Roman" w:cs="Times New Roman"/>
          <w:sz w:val="28"/>
          <w:szCs w:val="28"/>
        </w:rPr>
        <w:t xml:space="preserve"> городским и сельским поселениям, а так же другим муниципальным образованиям»</w:t>
      </w:r>
      <w:r w:rsidR="004A7042">
        <w:rPr>
          <w:rFonts w:ascii="Times New Roman" w:hAnsi="Times New Roman" w:cs="Times New Roman"/>
          <w:sz w:val="28"/>
          <w:szCs w:val="28"/>
        </w:rPr>
        <w:t xml:space="preserve"> [</w:t>
      </w:r>
      <w:r w:rsidR="00BB59A1">
        <w:rPr>
          <w:rFonts w:ascii="Times New Roman" w:hAnsi="Times New Roman" w:cs="Times New Roman"/>
          <w:sz w:val="28"/>
          <w:szCs w:val="28"/>
        </w:rPr>
        <w:t>2,с.94</w:t>
      </w:r>
      <w:r w:rsidR="004A7042">
        <w:rPr>
          <w:rFonts w:ascii="Times New Roman" w:hAnsi="Times New Roman" w:cs="Times New Roman"/>
          <w:sz w:val="28"/>
          <w:szCs w:val="28"/>
        </w:rPr>
        <w:t>]</w:t>
      </w:r>
      <w:r w:rsidR="00633F2F">
        <w:rPr>
          <w:rFonts w:ascii="Times New Roman" w:hAnsi="Times New Roman" w:cs="Times New Roman"/>
          <w:sz w:val="28"/>
          <w:szCs w:val="28"/>
        </w:rPr>
        <w:t>.</w:t>
      </w:r>
    </w:p>
    <w:p w:rsidR="00EC1282" w:rsidRPr="00FD3541" w:rsidRDefault="0094639A" w:rsidP="001F7CDA">
      <w:pPr>
        <w:spacing w:after="0" w:line="360" w:lineRule="auto"/>
        <w:ind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1282" w:rsidRPr="00FD3541">
        <w:rPr>
          <w:rFonts w:ascii="Times New Roman" w:eastAsia="Times New Roman" w:hAnsi="Times New Roman" w:cs="Times New Roman"/>
          <w:color w:val="000000"/>
          <w:sz w:val="28"/>
          <w:szCs w:val="28"/>
          <w:lang w:eastAsia="ru-RU"/>
        </w:rPr>
        <w:t>В состав муниципального им</w:t>
      </w:r>
      <w:r w:rsidR="004A7042">
        <w:rPr>
          <w:rFonts w:ascii="Times New Roman" w:eastAsia="Times New Roman" w:hAnsi="Times New Roman" w:cs="Times New Roman"/>
          <w:color w:val="000000"/>
          <w:sz w:val="28"/>
          <w:szCs w:val="28"/>
          <w:lang w:eastAsia="ru-RU"/>
        </w:rPr>
        <w:t>ущества</w:t>
      </w:r>
      <w:r w:rsidR="00EC1282" w:rsidRPr="00FD3541">
        <w:rPr>
          <w:rFonts w:ascii="Times New Roman" w:eastAsia="Times New Roman" w:hAnsi="Times New Roman" w:cs="Times New Roman"/>
          <w:color w:val="000000"/>
          <w:sz w:val="28"/>
          <w:szCs w:val="28"/>
          <w:lang w:eastAsia="ru-RU"/>
        </w:rPr>
        <w:t xml:space="preserve"> может входить</w:t>
      </w:r>
      <w:r w:rsidR="00693DB0">
        <w:rPr>
          <w:rFonts w:ascii="Times New Roman" w:eastAsia="Times New Roman" w:hAnsi="Times New Roman" w:cs="Times New Roman"/>
          <w:color w:val="000000"/>
          <w:sz w:val="28"/>
          <w:szCs w:val="28"/>
          <w:lang w:eastAsia="ru-RU"/>
        </w:rPr>
        <w:t>:</w:t>
      </w:r>
      <w:r w:rsidR="004A7042">
        <w:rPr>
          <w:rFonts w:ascii="Times New Roman" w:eastAsia="Times New Roman" w:hAnsi="Times New Roman" w:cs="Times New Roman"/>
          <w:color w:val="000000"/>
          <w:sz w:val="28"/>
          <w:szCs w:val="28"/>
          <w:lang w:eastAsia="ru-RU"/>
        </w:rPr>
        <w:t xml:space="preserve"> </w:t>
      </w:r>
    </w:p>
    <w:p w:rsidR="00EC1282" w:rsidRDefault="00DA4C71" w:rsidP="001F7CDA">
      <w:pPr>
        <w:pStyle w:val="a3"/>
        <w:numPr>
          <w:ilvl w:val="0"/>
          <w:numId w:val="6"/>
        </w:numPr>
        <w:spacing w:after="0" w:line="360" w:lineRule="auto"/>
        <w:ind w:left="0"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Средства местного бюджета;</w:t>
      </w:r>
    </w:p>
    <w:p w:rsidR="00DA4C71" w:rsidRDefault="00DA4C71" w:rsidP="001F7CDA">
      <w:pPr>
        <w:pStyle w:val="a3"/>
        <w:numPr>
          <w:ilvl w:val="0"/>
          <w:numId w:val="6"/>
        </w:numPr>
        <w:spacing w:after="0" w:line="360" w:lineRule="auto"/>
        <w:ind w:left="0"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Муниципальные внебюджетные фонды;</w:t>
      </w:r>
    </w:p>
    <w:p w:rsidR="00DA4C71" w:rsidRDefault="00DA4C71" w:rsidP="001F7CDA">
      <w:pPr>
        <w:pStyle w:val="a3"/>
        <w:numPr>
          <w:ilvl w:val="0"/>
          <w:numId w:val="6"/>
        </w:numPr>
        <w:spacing w:after="0" w:line="360" w:lineRule="auto"/>
        <w:ind w:left="0"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Имущество органов местного самоуправления;</w:t>
      </w:r>
    </w:p>
    <w:p w:rsidR="00DA4C71" w:rsidRDefault="00DA4C71" w:rsidP="001F7CDA">
      <w:pPr>
        <w:pStyle w:val="a3"/>
        <w:numPr>
          <w:ilvl w:val="0"/>
          <w:numId w:val="6"/>
        </w:numPr>
        <w:spacing w:after="0" w:line="360" w:lineRule="auto"/>
        <w:ind w:left="0"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Муниципальные земли и другие природные ресурсы;</w:t>
      </w:r>
    </w:p>
    <w:p w:rsidR="00DA4C71" w:rsidRDefault="00DA4C71" w:rsidP="001F7CDA">
      <w:pPr>
        <w:pStyle w:val="a3"/>
        <w:numPr>
          <w:ilvl w:val="0"/>
          <w:numId w:val="6"/>
        </w:numPr>
        <w:spacing w:after="0" w:line="360" w:lineRule="auto"/>
        <w:ind w:left="0"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Муниципальные предприятия и организации;</w:t>
      </w:r>
    </w:p>
    <w:p w:rsidR="00DA4C71" w:rsidRDefault="00DA4C71" w:rsidP="001F7CDA">
      <w:pPr>
        <w:pStyle w:val="a3"/>
        <w:numPr>
          <w:ilvl w:val="0"/>
          <w:numId w:val="6"/>
        </w:numPr>
        <w:spacing w:after="0" w:line="360" w:lineRule="auto"/>
        <w:ind w:left="0"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Муниципальные банки и другие финансово-кредитные организации;</w:t>
      </w:r>
    </w:p>
    <w:p w:rsidR="00DA4C71" w:rsidRDefault="00DA4C71" w:rsidP="001F7CDA">
      <w:pPr>
        <w:pStyle w:val="a3"/>
        <w:numPr>
          <w:ilvl w:val="0"/>
          <w:numId w:val="6"/>
        </w:numPr>
        <w:spacing w:after="0" w:line="360" w:lineRule="auto"/>
        <w:ind w:left="0"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Муниципальные жилищный фонд и нежилые помещения;</w:t>
      </w:r>
    </w:p>
    <w:p w:rsidR="00DA4C71" w:rsidRDefault="00DA4C71" w:rsidP="001F7CDA">
      <w:pPr>
        <w:pStyle w:val="a3"/>
        <w:numPr>
          <w:ilvl w:val="0"/>
          <w:numId w:val="6"/>
        </w:numPr>
        <w:spacing w:after="0" w:line="360" w:lineRule="auto"/>
        <w:ind w:left="0"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Муниципальные учреждения образования, здравоохранения, культуры и спорта;</w:t>
      </w:r>
    </w:p>
    <w:p w:rsidR="00DA4C71" w:rsidRPr="00DA4C71" w:rsidRDefault="00DA4C71" w:rsidP="001F7CDA">
      <w:pPr>
        <w:pStyle w:val="a3"/>
        <w:numPr>
          <w:ilvl w:val="0"/>
          <w:numId w:val="6"/>
        </w:numPr>
        <w:spacing w:after="0" w:line="360" w:lineRule="auto"/>
        <w:ind w:left="0"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Другое движимое и недвижимое имущество</w:t>
      </w:r>
      <w:r w:rsidR="00693DB0">
        <w:rPr>
          <w:rFonts w:ascii="Times New Roman" w:eastAsia="Times New Roman" w:hAnsi="Times New Roman" w:cs="Times New Roman"/>
          <w:color w:val="000000"/>
          <w:sz w:val="28"/>
          <w:szCs w:val="28"/>
          <w:lang w:eastAsia="ru-RU"/>
        </w:rPr>
        <w:t xml:space="preserve"> [3,с.51].</w:t>
      </w:r>
    </w:p>
    <w:p w:rsidR="00EC1282" w:rsidRPr="00FD3541" w:rsidRDefault="00EC1282" w:rsidP="001F7CDA">
      <w:pPr>
        <w:spacing w:after="0" w:line="360" w:lineRule="auto"/>
        <w:ind w:right="170"/>
        <w:jc w:val="both"/>
        <w:rPr>
          <w:rFonts w:ascii="Times New Roman" w:hAnsi="Times New Roman" w:cs="Times New Roman"/>
          <w:sz w:val="28"/>
          <w:szCs w:val="28"/>
        </w:rPr>
      </w:pPr>
    </w:p>
    <w:p w:rsidR="00EC1282" w:rsidRPr="00FD3541"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EC1282" w:rsidRPr="00FD3541">
        <w:rPr>
          <w:rFonts w:ascii="Times New Roman" w:hAnsi="Times New Roman" w:cs="Times New Roman"/>
          <w:sz w:val="28"/>
          <w:szCs w:val="28"/>
        </w:rPr>
        <w:t>В Смоленской области  создана система взаимосвязанных нормативно-законодательных документ</w:t>
      </w:r>
      <w:r w:rsidR="0074578F" w:rsidRPr="00FD3541">
        <w:rPr>
          <w:rFonts w:ascii="Times New Roman" w:hAnsi="Times New Roman" w:cs="Times New Roman"/>
          <w:sz w:val="28"/>
          <w:szCs w:val="28"/>
        </w:rPr>
        <w:t xml:space="preserve">ов, стимулирующих </w:t>
      </w:r>
      <w:r w:rsidR="00EC1282" w:rsidRPr="00FD3541">
        <w:rPr>
          <w:rFonts w:ascii="Times New Roman" w:hAnsi="Times New Roman" w:cs="Times New Roman"/>
          <w:sz w:val="28"/>
          <w:szCs w:val="28"/>
        </w:rPr>
        <w:t xml:space="preserve"> активность</w:t>
      </w:r>
      <w:r w:rsidR="0074578F" w:rsidRPr="00FD3541">
        <w:rPr>
          <w:rFonts w:ascii="Times New Roman" w:hAnsi="Times New Roman" w:cs="Times New Roman"/>
          <w:sz w:val="28"/>
          <w:szCs w:val="28"/>
        </w:rPr>
        <w:t xml:space="preserve"> в управлении муниципальной собственностью города</w:t>
      </w:r>
      <w:r w:rsidR="00EC1282" w:rsidRPr="00FD3541">
        <w:rPr>
          <w:rFonts w:ascii="Times New Roman" w:hAnsi="Times New Roman" w:cs="Times New Roman"/>
          <w:sz w:val="28"/>
          <w:szCs w:val="28"/>
        </w:rPr>
        <w:t xml:space="preserve">, что помогает </w:t>
      </w:r>
      <w:r w:rsidR="0074578F" w:rsidRPr="00FD3541">
        <w:rPr>
          <w:rFonts w:ascii="Times New Roman" w:hAnsi="Times New Roman" w:cs="Times New Roman"/>
          <w:sz w:val="28"/>
          <w:szCs w:val="28"/>
        </w:rPr>
        <w:t xml:space="preserve">местным органам власти эффективно управлять муниципальной собственностью и  разрабатывать прогнозные </w:t>
      </w:r>
      <w:r w:rsidR="00EC1282" w:rsidRPr="00FD3541">
        <w:rPr>
          <w:rFonts w:ascii="Times New Roman" w:hAnsi="Times New Roman" w:cs="Times New Roman"/>
          <w:sz w:val="28"/>
          <w:szCs w:val="28"/>
        </w:rPr>
        <w:t xml:space="preserve">планы. Прежде </w:t>
      </w:r>
      <w:proofErr w:type="gramStart"/>
      <w:r w:rsidR="00EC1282" w:rsidRPr="00FD3541">
        <w:rPr>
          <w:rFonts w:ascii="Times New Roman" w:hAnsi="Times New Roman" w:cs="Times New Roman"/>
          <w:sz w:val="28"/>
          <w:szCs w:val="28"/>
        </w:rPr>
        <w:t>всего</w:t>
      </w:r>
      <w:proofErr w:type="gramEnd"/>
      <w:r w:rsidR="00EC1282" w:rsidRPr="00FD3541">
        <w:rPr>
          <w:rFonts w:ascii="Times New Roman" w:hAnsi="Times New Roman" w:cs="Times New Roman"/>
          <w:sz w:val="28"/>
          <w:szCs w:val="28"/>
        </w:rPr>
        <w:t xml:space="preserve"> это:</w:t>
      </w:r>
    </w:p>
    <w:p w:rsidR="0074578F" w:rsidRPr="00FD3541" w:rsidRDefault="0074578F" w:rsidP="001F7CDA">
      <w:pPr>
        <w:pStyle w:val="a3"/>
        <w:numPr>
          <w:ilvl w:val="0"/>
          <w:numId w:val="2"/>
        </w:numPr>
        <w:spacing w:after="0" w:line="360" w:lineRule="auto"/>
        <w:ind w:left="0" w:right="170"/>
        <w:jc w:val="both"/>
        <w:rPr>
          <w:rFonts w:ascii="Times New Roman" w:hAnsi="Times New Roman" w:cs="Times New Roman"/>
          <w:sz w:val="28"/>
          <w:szCs w:val="28"/>
        </w:rPr>
      </w:pPr>
      <w:r w:rsidRPr="00FD3541">
        <w:rPr>
          <w:rFonts w:ascii="Times New Roman" w:hAnsi="Times New Roman" w:cs="Times New Roman"/>
          <w:sz w:val="28"/>
          <w:szCs w:val="28"/>
        </w:rPr>
        <w:t>Закон Смоленской области от 06.10.2010 № 69-з «Об установлении цены земельного участка на территории Смоленской области»;</w:t>
      </w:r>
    </w:p>
    <w:p w:rsidR="0074578F" w:rsidRPr="00FD3541" w:rsidRDefault="0074578F" w:rsidP="001F7CDA">
      <w:pPr>
        <w:pStyle w:val="a3"/>
        <w:numPr>
          <w:ilvl w:val="0"/>
          <w:numId w:val="2"/>
        </w:numPr>
        <w:spacing w:after="0" w:line="360" w:lineRule="auto"/>
        <w:ind w:left="0" w:right="170"/>
        <w:jc w:val="both"/>
        <w:rPr>
          <w:rFonts w:ascii="Times New Roman" w:hAnsi="Times New Roman" w:cs="Times New Roman"/>
          <w:sz w:val="28"/>
          <w:szCs w:val="28"/>
        </w:rPr>
      </w:pPr>
      <w:r w:rsidRPr="00FD3541">
        <w:rPr>
          <w:rFonts w:ascii="Times New Roman" w:hAnsi="Times New Roman" w:cs="Times New Roman"/>
          <w:sz w:val="28"/>
          <w:szCs w:val="28"/>
        </w:rPr>
        <w:t>Устав города Смоленска;</w:t>
      </w:r>
    </w:p>
    <w:p w:rsidR="0074578F" w:rsidRPr="00FD3541" w:rsidRDefault="0074578F" w:rsidP="001F7CDA">
      <w:pPr>
        <w:pStyle w:val="a3"/>
        <w:numPr>
          <w:ilvl w:val="0"/>
          <w:numId w:val="2"/>
        </w:numPr>
        <w:spacing w:after="0" w:line="360" w:lineRule="auto"/>
        <w:ind w:left="0" w:right="170"/>
        <w:jc w:val="both"/>
        <w:rPr>
          <w:rFonts w:ascii="Times New Roman" w:hAnsi="Times New Roman" w:cs="Times New Roman"/>
          <w:sz w:val="28"/>
          <w:szCs w:val="28"/>
        </w:rPr>
      </w:pPr>
      <w:r w:rsidRPr="00FD3541">
        <w:rPr>
          <w:rFonts w:ascii="Times New Roman" w:hAnsi="Times New Roman" w:cs="Times New Roman"/>
          <w:sz w:val="28"/>
          <w:szCs w:val="28"/>
        </w:rPr>
        <w:lastRenderedPageBreak/>
        <w:t>Решение Смоленского городского Совета от 29.03.2002 № 290 «О принятии положения о регулировании земельных отношений на территории города Смоленска»;</w:t>
      </w:r>
    </w:p>
    <w:p w:rsidR="0074578F" w:rsidRPr="00FD3541" w:rsidRDefault="0074578F" w:rsidP="001F7CDA">
      <w:pPr>
        <w:pStyle w:val="a3"/>
        <w:numPr>
          <w:ilvl w:val="0"/>
          <w:numId w:val="2"/>
        </w:numPr>
        <w:spacing w:after="0" w:line="360" w:lineRule="auto"/>
        <w:ind w:left="0" w:right="170"/>
        <w:jc w:val="both"/>
        <w:rPr>
          <w:rFonts w:ascii="Times New Roman" w:hAnsi="Times New Roman" w:cs="Times New Roman"/>
          <w:sz w:val="28"/>
          <w:szCs w:val="28"/>
        </w:rPr>
      </w:pPr>
      <w:r w:rsidRPr="00FD3541">
        <w:rPr>
          <w:rFonts w:ascii="Times New Roman" w:hAnsi="Times New Roman" w:cs="Times New Roman"/>
          <w:sz w:val="28"/>
          <w:szCs w:val="28"/>
        </w:rPr>
        <w:t>Решение Смоленского городского Совета от 27.04.2007 № 546 «Об утверждении Положения о порядке управления и распоряжения имуществом, находящимся в муниципальной собственности города Смоленска»;</w:t>
      </w:r>
    </w:p>
    <w:p w:rsidR="0074578F" w:rsidRPr="00FD3541" w:rsidRDefault="0074578F" w:rsidP="001F7CDA">
      <w:pPr>
        <w:pStyle w:val="a3"/>
        <w:numPr>
          <w:ilvl w:val="0"/>
          <w:numId w:val="2"/>
        </w:numPr>
        <w:spacing w:after="0" w:line="360" w:lineRule="auto"/>
        <w:ind w:left="0" w:right="170"/>
        <w:jc w:val="both"/>
        <w:rPr>
          <w:rFonts w:ascii="Times New Roman" w:hAnsi="Times New Roman" w:cs="Times New Roman"/>
          <w:sz w:val="28"/>
          <w:szCs w:val="28"/>
        </w:rPr>
      </w:pPr>
      <w:r w:rsidRPr="00FD3541">
        <w:rPr>
          <w:rFonts w:ascii="Times New Roman" w:hAnsi="Times New Roman" w:cs="Times New Roman"/>
          <w:sz w:val="28"/>
          <w:szCs w:val="28"/>
        </w:rPr>
        <w:t>Решение Смоленского городского Совета от 27.02.2004 № 806 «Об утверждении Порядка определения арендной платы за пользование нежилыми помещениями, находящимися в муниципальной собственности»;</w:t>
      </w:r>
    </w:p>
    <w:p w:rsidR="0074578F" w:rsidRPr="00FD3541" w:rsidRDefault="0074578F" w:rsidP="001F7CDA">
      <w:pPr>
        <w:pStyle w:val="a3"/>
        <w:numPr>
          <w:ilvl w:val="0"/>
          <w:numId w:val="2"/>
        </w:numPr>
        <w:spacing w:after="0" w:line="360" w:lineRule="auto"/>
        <w:ind w:left="0" w:right="170"/>
        <w:jc w:val="both"/>
        <w:rPr>
          <w:rFonts w:ascii="Times New Roman" w:hAnsi="Times New Roman" w:cs="Times New Roman"/>
          <w:sz w:val="28"/>
          <w:szCs w:val="28"/>
        </w:rPr>
      </w:pPr>
      <w:r w:rsidRPr="00FD3541">
        <w:rPr>
          <w:rFonts w:ascii="Times New Roman" w:hAnsi="Times New Roman" w:cs="Times New Roman"/>
          <w:sz w:val="28"/>
          <w:szCs w:val="28"/>
        </w:rPr>
        <w:t>Положение о Реестре муниципального имущества города Смоленска, утвержденное постановлением Администрации города Смоленска от 29.10.2009 № 1276-адм.</w:t>
      </w:r>
    </w:p>
    <w:p w:rsidR="0074578F" w:rsidRPr="00FD3541" w:rsidRDefault="0074578F" w:rsidP="001F7CDA">
      <w:pPr>
        <w:spacing w:after="0" w:line="360" w:lineRule="auto"/>
        <w:ind w:right="170" w:firstLine="709"/>
        <w:jc w:val="both"/>
        <w:rPr>
          <w:rFonts w:ascii="Times New Roman" w:hAnsi="Times New Roman" w:cs="Times New Roman"/>
          <w:sz w:val="28"/>
          <w:szCs w:val="28"/>
        </w:rPr>
      </w:pPr>
      <w:r w:rsidRPr="00FD3541">
        <w:rPr>
          <w:rFonts w:ascii="Times New Roman" w:hAnsi="Times New Roman" w:cs="Times New Roman"/>
          <w:sz w:val="28"/>
          <w:szCs w:val="28"/>
        </w:rPr>
        <w:t>Роль и место органов местного самоуправления в системе управления муниципальной собственностью, с одной стороны, равенством органов местного самоуправления с другими участниками  деятельности в отношениях владения, пользования и распоряжения муниципальной собственностью, регулируемых гражданским законодательством. С другой стороны, тем, что органы местного самоуправления как носители публично-властных отношений устанавливают и контролируют соблюдение общеобязательных правил</w:t>
      </w:r>
      <w:r w:rsidR="00FD3541" w:rsidRPr="00FD3541">
        <w:rPr>
          <w:rFonts w:ascii="Times New Roman" w:hAnsi="Times New Roman" w:cs="Times New Roman"/>
          <w:sz w:val="28"/>
          <w:szCs w:val="28"/>
        </w:rPr>
        <w:t xml:space="preserve"> </w:t>
      </w:r>
      <w:r w:rsidRPr="00FD3541">
        <w:rPr>
          <w:rFonts w:ascii="Times New Roman" w:hAnsi="Times New Roman" w:cs="Times New Roman"/>
          <w:sz w:val="28"/>
          <w:szCs w:val="28"/>
        </w:rPr>
        <w:t>владения, пользования и распоряжения муниципальной собственностью на территории муниципального образования.</w:t>
      </w:r>
    </w:p>
    <w:p w:rsidR="0074578F" w:rsidRPr="00FD3541" w:rsidRDefault="0094639A" w:rsidP="0094639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FD3541" w:rsidRPr="00FD3541">
        <w:rPr>
          <w:rFonts w:ascii="Times New Roman" w:hAnsi="Times New Roman" w:cs="Times New Roman"/>
          <w:sz w:val="28"/>
          <w:szCs w:val="28"/>
        </w:rPr>
        <w:t>Итак, органом власти, осуществляющим</w:t>
      </w:r>
      <w:r w:rsidR="0074578F" w:rsidRPr="00FD3541">
        <w:rPr>
          <w:rFonts w:ascii="Times New Roman" w:hAnsi="Times New Roman" w:cs="Times New Roman"/>
          <w:sz w:val="28"/>
          <w:szCs w:val="28"/>
        </w:rPr>
        <w:t xml:space="preserve"> свою деятельность в сфере </w:t>
      </w:r>
      <w:r w:rsidR="00FD3541" w:rsidRPr="00FD3541">
        <w:rPr>
          <w:rFonts w:ascii="Times New Roman" w:hAnsi="Times New Roman" w:cs="Times New Roman"/>
          <w:sz w:val="28"/>
          <w:szCs w:val="28"/>
        </w:rPr>
        <w:t xml:space="preserve">владения, пользования и распоряжения муниципальной собственностью является </w:t>
      </w:r>
      <w:r w:rsidR="0090745F">
        <w:rPr>
          <w:rFonts w:ascii="Times New Roman" w:hAnsi="Times New Roman" w:cs="Times New Roman"/>
          <w:sz w:val="28"/>
          <w:szCs w:val="28"/>
        </w:rPr>
        <w:t>Администрация</w:t>
      </w:r>
      <w:r w:rsidR="00FD3541" w:rsidRPr="00FD3541">
        <w:rPr>
          <w:rFonts w:ascii="Times New Roman" w:hAnsi="Times New Roman" w:cs="Times New Roman"/>
          <w:sz w:val="28"/>
          <w:szCs w:val="28"/>
        </w:rPr>
        <w:t xml:space="preserve"> города Смоленска</w:t>
      </w:r>
      <w:r w:rsidR="0090745F">
        <w:rPr>
          <w:rFonts w:ascii="Times New Roman" w:hAnsi="Times New Roman" w:cs="Times New Roman"/>
          <w:sz w:val="28"/>
          <w:szCs w:val="28"/>
        </w:rPr>
        <w:t xml:space="preserve"> и ее структурное подразделение </w:t>
      </w:r>
      <w:r w:rsidR="0090745F" w:rsidRPr="00FD3541">
        <w:rPr>
          <w:rFonts w:ascii="Times New Roman" w:hAnsi="Times New Roman" w:cs="Times New Roman"/>
          <w:sz w:val="28"/>
          <w:szCs w:val="28"/>
        </w:rPr>
        <w:t>Управление муниципального имущества</w:t>
      </w:r>
      <w:r w:rsidR="00FD3541" w:rsidRPr="00FD3541">
        <w:rPr>
          <w:rFonts w:ascii="Times New Roman" w:hAnsi="Times New Roman" w:cs="Times New Roman"/>
          <w:sz w:val="28"/>
          <w:szCs w:val="28"/>
        </w:rPr>
        <w:t xml:space="preserve">.  Главная задача данного органа </w:t>
      </w:r>
      <w:r w:rsidR="0074578F" w:rsidRPr="00FD3541">
        <w:rPr>
          <w:rFonts w:ascii="Times New Roman" w:hAnsi="Times New Roman" w:cs="Times New Roman"/>
          <w:sz w:val="28"/>
          <w:szCs w:val="28"/>
        </w:rPr>
        <w:t xml:space="preserve"> – </w:t>
      </w:r>
      <w:r w:rsidR="00FD3541" w:rsidRPr="00FD3541">
        <w:rPr>
          <w:rFonts w:ascii="Times New Roman" w:hAnsi="Times New Roman" w:cs="Times New Roman"/>
          <w:sz w:val="28"/>
          <w:szCs w:val="28"/>
        </w:rPr>
        <w:t>участие в разработке, формировании и проведении единой политики в сфере имущественных отношений на территории города Смоленска в целях эффективной реализации социально-экономических про</w:t>
      </w:r>
      <w:r w:rsidR="004A7042">
        <w:rPr>
          <w:rFonts w:ascii="Times New Roman" w:hAnsi="Times New Roman" w:cs="Times New Roman"/>
          <w:sz w:val="28"/>
          <w:szCs w:val="28"/>
        </w:rPr>
        <w:t>грамм развития города Смоленска [</w:t>
      </w:r>
      <w:r w:rsidR="005638EE">
        <w:rPr>
          <w:rFonts w:ascii="Times New Roman" w:hAnsi="Times New Roman" w:cs="Times New Roman"/>
          <w:sz w:val="28"/>
          <w:szCs w:val="28"/>
        </w:rPr>
        <w:t>14</w:t>
      </w:r>
      <w:r w:rsidR="004A7042">
        <w:rPr>
          <w:rFonts w:ascii="Times New Roman" w:hAnsi="Times New Roman" w:cs="Times New Roman"/>
          <w:sz w:val="28"/>
          <w:szCs w:val="28"/>
        </w:rPr>
        <w:t>]</w:t>
      </w:r>
      <w:r w:rsidR="00633F2F">
        <w:rPr>
          <w:rFonts w:ascii="Times New Roman" w:hAnsi="Times New Roman" w:cs="Times New Roman"/>
          <w:sz w:val="28"/>
          <w:szCs w:val="28"/>
        </w:rPr>
        <w:t>.</w:t>
      </w:r>
    </w:p>
    <w:p w:rsidR="0074578F"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36EC" w:rsidRPr="007F18E8">
        <w:rPr>
          <w:rFonts w:ascii="Times New Roman" w:hAnsi="Times New Roman" w:cs="Times New Roman"/>
          <w:sz w:val="28"/>
          <w:szCs w:val="28"/>
        </w:rPr>
        <w:t xml:space="preserve">Оценка </w:t>
      </w:r>
      <w:r w:rsidR="003036EC">
        <w:rPr>
          <w:rFonts w:ascii="Times New Roman" w:hAnsi="Times New Roman" w:cs="Times New Roman"/>
          <w:sz w:val="28"/>
          <w:szCs w:val="28"/>
        </w:rPr>
        <w:t>современного состояния муниципальной собственности города Смоленска</w:t>
      </w:r>
      <w:r w:rsidR="003036EC" w:rsidRPr="007F18E8">
        <w:rPr>
          <w:rFonts w:ascii="Times New Roman" w:hAnsi="Times New Roman" w:cs="Times New Roman"/>
          <w:sz w:val="28"/>
          <w:szCs w:val="28"/>
        </w:rPr>
        <w:t xml:space="preserve"> позволяет выявить преимущества муниципального образования. </w:t>
      </w:r>
    </w:p>
    <w:p w:rsidR="003036EC" w:rsidRPr="003036EC" w:rsidRDefault="003036EC" w:rsidP="001F7CDA">
      <w:pPr>
        <w:spacing w:after="0" w:line="360" w:lineRule="auto"/>
        <w:ind w:right="170"/>
        <w:jc w:val="both"/>
        <w:rPr>
          <w:rFonts w:ascii="Times New Roman" w:hAnsi="Times New Roman" w:cs="Times New Roman"/>
          <w:sz w:val="28"/>
          <w:szCs w:val="28"/>
        </w:rPr>
      </w:pPr>
      <w:r w:rsidRPr="003036EC">
        <w:rPr>
          <w:rFonts w:ascii="Times New Roman" w:hAnsi="Times New Roman" w:cs="Times New Roman"/>
          <w:sz w:val="28"/>
          <w:szCs w:val="28"/>
        </w:rPr>
        <w:t>По состоянию на 01.01.2014 года в муниципальной собственности города Смоленска находилось 6694 объектов недвижимости, что на 10,4 % больше чем в 2012 году и на 11,6 % больше чем 2011 году (2012 год- 6403; 2011 год - 5752). Общая площадь по состоянию на 12.01.2014 – 5936,8 тыс. кв.м.</w:t>
      </w:r>
    </w:p>
    <w:p w:rsidR="003036EC"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3036EC" w:rsidRPr="003036EC">
        <w:rPr>
          <w:rFonts w:ascii="Times New Roman" w:hAnsi="Times New Roman" w:cs="Times New Roman"/>
          <w:sz w:val="28"/>
          <w:szCs w:val="28"/>
        </w:rPr>
        <w:t>Увеличение количества объектов муни</w:t>
      </w:r>
      <w:r w:rsidR="00632929">
        <w:rPr>
          <w:rFonts w:ascii="Times New Roman" w:hAnsi="Times New Roman" w:cs="Times New Roman"/>
          <w:sz w:val="28"/>
          <w:szCs w:val="28"/>
        </w:rPr>
        <w:t>ципального имущества произошло в</w:t>
      </w:r>
      <w:r w:rsidR="003036EC" w:rsidRPr="003036EC">
        <w:rPr>
          <w:rFonts w:ascii="Times New Roman" w:hAnsi="Times New Roman" w:cs="Times New Roman"/>
          <w:sz w:val="28"/>
          <w:szCs w:val="28"/>
        </w:rPr>
        <w:t xml:space="preserve"> результате передачи в муниципальную собственность объектов государственной и федеральной собственности в порядке, установленном действующим законодательством, приобретение имущества за счет средств города; получение имущества в дар от физических и юридических лиц; признания права муниципальной собственности в судебном порядке; </w:t>
      </w:r>
      <w:proofErr w:type="gramStart"/>
      <w:r w:rsidR="003036EC" w:rsidRPr="003036EC">
        <w:rPr>
          <w:rFonts w:ascii="Times New Roman" w:hAnsi="Times New Roman" w:cs="Times New Roman"/>
          <w:sz w:val="28"/>
          <w:szCs w:val="28"/>
        </w:rPr>
        <w:t>в следствии</w:t>
      </w:r>
      <w:proofErr w:type="gramEnd"/>
      <w:r w:rsidR="003036EC" w:rsidRPr="003036EC">
        <w:rPr>
          <w:rFonts w:ascii="Times New Roman" w:hAnsi="Times New Roman" w:cs="Times New Roman"/>
          <w:sz w:val="28"/>
          <w:szCs w:val="28"/>
        </w:rPr>
        <w:t xml:space="preserve"> проведения технической инвентаризации объектов.</w:t>
      </w:r>
    </w:p>
    <w:p w:rsidR="003036EC"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3036EC">
        <w:rPr>
          <w:rFonts w:ascii="Times New Roman" w:hAnsi="Times New Roman" w:cs="Times New Roman"/>
          <w:sz w:val="28"/>
          <w:szCs w:val="28"/>
        </w:rPr>
        <w:t xml:space="preserve">Всего на территории города зарегистрированно189 муниципальных унитарных предприятий и учреждений. </w:t>
      </w:r>
      <w:r w:rsidR="008D7198">
        <w:rPr>
          <w:rFonts w:ascii="Times New Roman" w:hAnsi="Times New Roman" w:cs="Times New Roman"/>
          <w:sz w:val="28"/>
          <w:szCs w:val="28"/>
        </w:rPr>
        <w:t>Деятельность муниципальных предприятий направлена на обеспечение жизнедеятельности населения, преобладающее большинство, которых работает в сфере образования – 149. При этом в других отраслях учреждения муниципальной формы  собственности представлены в малом количестве. Это позволяет говорить о слабой развитости отраслей обслуживания населения по таким важным направлениям как сфера здравоохранения, культуры и спорта. Число учреждений здравоохране</w:t>
      </w:r>
      <w:r w:rsidR="008963DE">
        <w:rPr>
          <w:rFonts w:ascii="Times New Roman" w:hAnsi="Times New Roman" w:cs="Times New Roman"/>
          <w:sz w:val="28"/>
          <w:szCs w:val="28"/>
        </w:rPr>
        <w:t>ния составляет 2 муниципальных учреждения</w:t>
      </w:r>
      <w:r w:rsidR="008D7198">
        <w:rPr>
          <w:rFonts w:ascii="Times New Roman" w:hAnsi="Times New Roman" w:cs="Times New Roman"/>
          <w:sz w:val="28"/>
          <w:szCs w:val="28"/>
        </w:rPr>
        <w:t xml:space="preserve"> – СМУП «Стоматологическая поликлиника №4»</w:t>
      </w:r>
      <w:r w:rsidR="001000F5">
        <w:rPr>
          <w:rFonts w:ascii="Times New Roman" w:hAnsi="Times New Roman" w:cs="Times New Roman"/>
          <w:sz w:val="28"/>
          <w:szCs w:val="28"/>
        </w:rPr>
        <w:t xml:space="preserve"> и МЛПУ «Хозрасчетная поликлиника»</w:t>
      </w:r>
      <w:r w:rsidR="00941CC7">
        <w:rPr>
          <w:rFonts w:ascii="Times New Roman" w:hAnsi="Times New Roman" w:cs="Times New Roman"/>
          <w:sz w:val="28"/>
          <w:szCs w:val="28"/>
        </w:rPr>
        <w:t xml:space="preserve"> (Рисунок 1</w:t>
      </w:r>
      <w:r w:rsidR="008D7198">
        <w:rPr>
          <w:rFonts w:ascii="Times New Roman" w:hAnsi="Times New Roman" w:cs="Times New Roman"/>
          <w:sz w:val="28"/>
          <w:szCs w:val="28"/>
        </w:rPr>
        <w:t>).</w:t>
      </w:r>
    </w:p>
    <w:p w:rsidR="00941CC7" w:rsidRDefault="00941CC7" w:rsidP="001F7CDA">
      <w:pPr>
        <w:spacing w:after="0" w:line="360" w:lineRule="auto"/>
        <w:ind w:right="170"/>
        <w:jc w:val="both"/>
        <w:rPr>
          <w:rFonts w:ascii="Times New Roman" w:hAnsi="Times New Roman" w:cs="Times New Roman"/>
          <w:sz w:val="28"/>
          <w:szCs w:val="28"/>
        </w:rPr>
      </w:pPr>
      <w:r w:rsidRPr="00941CC7">
        <w:rPr>
          <w:rFonts w:ascii="Times New Roman" w:hAnsi="Times New Roman" w:cs="Times New Roman"/>
          <w:noProof/>
          <w:sz w:val="28"/>
          <w:szCs w:val="28"/>
          <w:lang w:eastAsia="ru-RU"/>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41CC7" w:rsidRDefault="00941CC7" w:rsidP="00941CC7">
      <w:pPr>
        <w:spacing w:after="0" w:line="360" w:lineRule="auto"/>
        <w:ind w:right="170"/>
        <w:jc w:val="center"/>
        <w:rPr>
          <w:rFonts w:ascii="Times New Roman" w:hAnsi="Times New Roman" w:cs="Times New Roman"/>
          <w:sz w:val="28"/>
          <w:szCs w:val="28"/>
        </w:rPr>
      </w:pPr>
      <w:r>
        <w:rPr>
          <w:rFonts w:ascii="Times New Roman" w:hAnsi="Times New Roman" w:cs="Times New Roman"/>
          <w:sz w:val="28"/>
          <w:szCs w:val="28"/>
        </w:rPr>
        <w:t>Рисунок 1. Структура муниципальных учреждений МО «городской округ Смоленск»</w:t>
      </w:r>
    </w:p>
    <w:p w:rsidR="008D7198"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D12A44">
        <w:rPr>
          <w:rFonts w:ascii="Times New Roman" w:hAnsi="Times New Roman" w:cs="Times New Roman"/>
          <w:sz w:val="28"/>
          <w:szCs w:val="28"/>
        </w:rPr>
        <w:t xml:space="preserve">В Едином государственном регистре предприятий и организаций на 01.01.2014 год из общего числа хозяйствующих субъектов всех отраслей экономики на территории города Смоленска было учтено 27 организаций с муниципальной формой собственности, что составляет 1,4 % от общего числа организаций. </w:t>
      </w:r>
      <w:r w:rsidR="00256EFC">
        <w:rPr>
          <w:rFonts w:ascii="Times New Roman" w:hAnsi="Times New Roman" w:cs="Times New Roman"/>
          <w:sz w:val="28"/>
          <w:szCs w:val="28"/>
        </w:rPr>
        <w:t xml:space="preserve"> Лидирующие позиции в этом </w:t>
      </w:r>
      <w:proofErr w:type="gramStart"/>
      <w:r w:rsidR="00256EFC">
        <w:rPr>
          <w:rFonts w:ascii="Times New Roman" w:hAnsi="Times New Roman" w:cs="Times New Roman"/>
          <w:sz w:val="28"/>
          <w:szCs w:val="28"/>
        </w:rPr>
        <w:t>случает</w:t>
      </w:r>
      <w:proofErr w:type="gramEnd"/>
      <w:r w:rsidR="00256EFC">
        <w:rPr>
          <w:rFonts w:ascii="Times New Roman" w:hAnsi="Times New Roman" w:cs="Times New Roman"/>
          <w:sz w:val="28"/>
          <w:szCs w:val="28"/>
        </w:rPr>
        <w:t xml:space="preserve"> занимают предпр</w:t>
      </w:r>
      <w:r w:rsidR="00D67C4D">
        <w:rPr>
          <w:rFonts w:ascii="Times New Roman" w:hAnsi="Times New Roman" w:cs="Times New Roman"/>
          <w:sz w:val="28"/>
          <w:szCs w:val="28"/>
        </w:rPr>
        <w:t>иятия работающие в сфере ЖКХ – 10</w:t>
      </w:r>
      <w:r w:rsidR="00941CC7">
        <w:rPr>
          <w:rFonts w:ascii="Times New Roman" w:hAnsi="Times New Roman" w:cs="Times New Roman"/>
          <w:sz w:val="28"/>
          <w:szCs w:val="28"/>
        </w:rPr>
        <w:t xml:space="preserve"> организаций (Рисунок</w:t>
      </w:r>
      <w:r w:rsidR="00256EFC">
        <w:rPr>
          <w:rFonts w:ascii="Times New Roman" w:hAnsi="Times New Roman" w:cs="Times New Roman"/>
          <w:sz w:val="28"/>
          <w:szCs w:val="28"/>
        </w:rPr>
        <w:t xml:space="preserve"> </w:t>
      </w:r>
      <w:r w:rsidR="00941CC7">
        <w:rPr>
          <w:rFonts w:ascii="Times New Roman" w:hAnsi="Times New Roman" w:cs="Times New Roman"/>
          <w:sz w:val="28"/>
          <w:szCs w:val="28"/>
        </w:rPr>
        <w:t>2</w:t>
      </w:r>
      <w:r w:rsidR="00256EFC">
        <w:rPr>
          <w:rFonts w:ascii="Times New Roman" w:hAnsi="Times New Roman" w:cs="Times New Roman"/>
          <w:sz w:val="28"/>
          <w:szCs w:val="28"/>
        </w:rPr>
        <w:t>)</w:t>
      </w:r>
      <w:r w:rsidR="008E60E0">
        <w:rPr>
          <w:rFonts w:ascii="Times New Roman" w:hAnsi="Times New Roman" w:cs="Times New Roman"/>
          <w:sz w:val="28"/>
          <w:szCs w:val="28"/>
        </w:rPr>
        <w:t>.</w:t>
      </w:r>
    </w:p>
    <w:p w:rsidR="00941CC7" w:rsidRDefault="00941CC7" w:rsidP="001F7CDA">
      <w:pPr>
        <w:spacing w:after="0" w:line="360" w:lineRule="auto"/>
        <w:ind w:right="170"/>
        <w:jc w:val="both"/>
        <w:rPr>
          <w:rFonts w:ascii="Times New Roman" w:hAnsi="Times New Roman" w:cs="Times New Roman"/>
          <w:sz w:val="28"/>
          <w:szCs w:val="28"/>
        </w:rPr>
      </w:pPr>
      <w:r w:rsidRPr="00941CC7">
        <w:rPr>
          <w:rFonts w:ascii="Times New Roman" w:hAnsi="Times New Roman" w:cs="Times New Roman"/>
          <w:noProof/>
          <w:sz w:val="28"/>
          <w:szCs w:val="28"/>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1CC7" w:rsidRDefault="00941CC7" w:rsidP="00941CC7">
      <w:pPr>
        <w:spacing w:after="0" w:line="360" w:lineRule="auto"/>
        <w:ind w:right="170"/>
        <w:rPr>
          <w:rFonts w:ascii="Times New Roman" w:hAnsi="Times New Roman" w:cs="Times New Roman"/>
          <w:sz w:val="28"/>
          <w:szCs w:val="28"/>
        </w:rPr>
      </w:pPr>
      <w:r>
        <w:rPr>
          <w:rFonts w:ascii="Times New Roman" w:hAnsi="Times New Roman" w:cs="Times New Roman"/>
          <w:sz w:val="28"/>
          <w:szCs w:val="28"/>
        </w:rPr>
        <w:lastRenderedPageBreak/>
        <w:t>Рисунок 2. Структура муниципальных унитарных предприятий МО «городской округ Смоленск»</w:t>
      </w:r>
    </w:p>
    <w:p w:rsidR="00256EFC"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256EFC">
        <w:rPr>
          <w:rFonts w:ascii="Times New Roman" w:hAnsi="Times New Roman" w:cs="Times New Roman"/>
          <w:sz w:val="28"/>
          <w:szCs w:val="28"/>
        </w:rPr>
        <w:t xml:space="preserve">Данные, представленные нами выше, показывают, что деятельность более половины муниципальных предприятий направлена на обеспечение реализации социальной политики на уровне муниципалитета. Малая же численность предприятий, таких например как транспорта и торговли, отражает соответствующую политику местных властей, осуществляемой в виду малой эффективности этих предприятий. </w:t>
      </w:r>
    </w:p>
    <w:p w:rsidR="00256EFC"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E25377">
        <w:rPr>
          <w:rFonts w:ascii="Times New Roman" w:hAnsi="Times New Roman" w:cs="Times New Roman"/>
          <w:sz w:val="28"/>
          <w:szCs w:val="28"/>
        </w:rPr>
        <w:t>Жилищный фонд города Смоленска по состоянию на 01.01.2014 года включает:</w:t>
      </w:r>
    </w:p>
    <w:p w:rsidR="00E25377" w:rsidRPr="00E25377" w:rsidRDefault="00E25377" w:rsidP="001F7CDA">
      <w:pPr>
        <w:pStyle w:val="a3"/>
        <w:numPr>
          <w:ilvl w:val="0"/>
          <w:numId w:val="3"/>
        </w:numPr>
        <w:spacing w:after="0" w:line="360" w:lineRule="auto"/>
        <w:ind w:left="0" w:right="170"/>
        <w:jc w:val="both"/>
        <w:rPr>
          <w:rFonts w:ascii="Times New Roman" w:hAnsi="Times New Roman" w:cs="Times New Roman"/>
          <w:sz w:val="28"/>
          <w:szCs w:val="28"/>
        </w:rPr>
      </w:pPr>
      <w:r w:rsidRPr="00E25377">
        <w:rPr>
          <w:rFonts w:ascii="Times New Roman" w:hAnsi="Times New Roman" w:cs="Times New Roman"/>
          <w:sz w:val="28"/>
          <w:szCs w:val="28"/>
        </w:rPr>
        <w:t>858 зданий (часть здания, доли домов), что на 63 объекта меньше чем в предыдущем году (20013 г- 921);</w:t>
      </w:r>
    </w:p>
    <w:p w:rsidR="00E25377" w:rsidRPr="00E25377" w:rsidRDefault="00E25377" w:rsidP="001F7CDA">
      <w:pPr>
        <w:pStyle w:val="a3"/>
        <w:numPr>
          <w:ilvl w:val="0"/>
          <w:numId w:val="3"/>
        </w:numPr>
        <w:spacing w:after="0" w:line="360" w:lineRule="auto"/>
        <w:ind w:left="0" w:right="170"/>
        <w:jc w:val="both"/>
        <w:rPr>
          <w:rFonts w:ascii="Times New Roman" w:hAnsi="Times New Roman" w:cs="Times New Roman"/>
          <w:sz w:val="28"/>
          <w:szCs w:val="28"/>
        </w:rPr>
      </w:pPr>
      <w:r w:rsidRPr="00E25377">
        <w:rPr>
          <w:rFonts w:ascii="Times New Roman" w:hAnsi="Times New Roman" w:cs="Times New Roman"/>
          <w:sz w:val="28"/>
          <w:szCs w:val="28"/>
        </w:rPr>
        <w:t>1269 квартир (и их части);</w:t>
      </w:r>
    </w:p>
    <w:p w:rsidR="00E25377" w:rsidRPr="00E25377" w:rsidRDefault="00E25377" w:rsidP="001F7CDA">
      <w:pPr>
        <w:pStyle w:val="a3"/>
        <w:numPr>
          <w:ilvl w:val="0"/>
          <w:numId w:val="3"/>
        </w:numPr>
        <w:spacing w:after="0" w:line="360" w:lineRule="auto"/>
        <w:ind w:left="0" w:right="170"/>
        <w:jc w:val="both"/>
        <w:rPr>
          <w:rFonts w:ascii="Times New Roman" w:hAnsi="Times New Roman" w:cs="Times New Roman"/>
          <w:sz w:val="28"/>
          <w:szCs w:val="28"/>
        </w:rPr>
      </w:pPr>
      <w:r w:rsidRPr="00E25377">
        <w:rPr>
          <w:rFonts w:ascii="Times New Roman" w:hAnsi="Times New Roman" w:cs="Times New Roman"/>
          <w:sz w:val="28"/>
          <w:szCs w:val="28"/>
        </w:rPr>
        <w:t>15 комнат;</w:t>
      </w:r>
    </w:p>
    <w:p w:rsidR="00E25377" w:rsidRPr="00E25377" w:rsidRDefault="00E25377" w:rsidP="001F7CDA">
      <w:pPr>
        <w:pStyle w:val="a3"/>
        <w:numPr>
          <w:ilvl w:val="0"/>
          <w:numId w:val="3"/>
        </w:numPr>
        <w:spacing w:after="0" w:line="360" w:lineRule="auto"/>
        <w:ind w:left="0" w:right="170"/>
        <w:jc w:val="both"/>
        <w:rPr>
          <w:rFonts w:ascii="Times New Roman" w:hAnsi="Times New Roman" w:cs="Times New Roman"/>
          <w:sz w:val="28"/>
          <w:szCs w:val="28"/>
        </w:rPr>
      </w:pPr>
      <w:r w:rsidRPr="00E25377">
        <w:rPr>
          <w:rFonts w:ascii="Times New Roman" w:hAnsi="Times New Roman" w:cs="Times New Roman"/>
          <w:sz w:val="28"/>
          <w:szCs w:val="28"/>
        </w:rPr>
        <w:t>Жилые помещения как самостоятельные объекты – 78;</w:t>
      </w:r>
    </w:p>
    <w:p w:rsidR="00E25377" w:rsidRDefault="00E25377" w:rsidP="001F7CDA">
      <w:pPr>
        <w:pStyle w:val="a3"/>
        <w:numPr>
          <w:ilvl w:val="0"/>
          <w:numId w:val="3"/>
        </w:numPr>
        <w:spacing w:after="0" w:line="360" w:lineRule="auto"/>
        <w:ind w:left="0" w:right="170"/>
        <w:jc w:val="both"/>
        <w:rPr>
          <w:rFonts w:ascii="Times New Roman" w:hAnsi="Times New Roman" w:cs="Times New Roman"/>
          <w:sz w:val="28"/>
          <w:szCs w:val="28"/>
        </w:rPr>
      </w:pPr>
      <w:r w:rsidRPr="00E25377">
        <w:rPr>
          <w:rFonts w:ascii="Times New Roman" w:hAnsi="Times New Roman" w:cs="Times New Roman"/>
          <w:sz w:val="28"/>
          <w:szCs w:val="28"/>
        </w:rPr>
        <w:t>Объекты инженерной инфраструктуры- 1596 объектов.</w:t>
      </w:r>
    </w:p>
    <w:p w:rsidR="00E25377"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E25377">
        <w:rPr>
          <w:rFonts w:ascii="Times New Roman" w:hAnsi="Times New Roman" w:cs="Times New Roman"/>
          <w:sz w:val="28"/>
          <w:szCs w:val="28"/>
        </w:rPr>
        <w:t xml:space="preserve">Согласно нормативному сроку службы значительное количество домов требует различного рода действий, направленных на поддержание их в функционально пригодном состоянии. Все это свидетельствует о значительных проблемах жилищного фонда города Смоленска и о больших сложностях в его содержании и использовании. </w:t>
      </w:r>
    </w:p>
    <w:p w:rsidR="003375B5" w:rsidRPr="003375B5"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757938">
        <w:rPr>
          <w:rFonts w:ascii="Times New Roman" w:hAnsi="Times New Roman" w:cs="Times New Roman"/>
          <w:sz w:val="28"/>
          <w:szCs w:val="28"/>
        </w:rPr>
        <w:t>В городе Смоленске приоритет отдается такой форме собственности распоряжения муниципальным имуществом, как аренда и продажа земельных участков. По данным на 01.01.2014</w:t>
      </w:r>
      <w:r w:rsidR="003375B5">
        <w:rPr>
          <w:rFonts w:ascii="Times New Roman" w:hAnsi="Times New Roman" w:cs="Times New Roman"/>
          <w:sz w:val="28"/>
          <w:szCs w:val="28"/>
        </w:rPr>
        <w:t xml:space="preserve"> </w:t>
      </w:r>
      <w:r w:rsidR="003375B5" w:rsidRPr="003375B5">
        <w:rPr>
          <w:rFonts w:ascii="Times New Roman" w:hAnsi="Times New Roman" w:cs="Times New Roman"/>
          <w:sz w:val="28"/>
          <w:szCs w:val="28"/>
        </w:rPr>
        <w:t xml:space="preserve">было заключено 347 договоров аренды муниципальных нежилых помещений (313 договоров продлено, 34- вновь заключено), из них: 117 долгосрочных и 230 краткосрочных, что на 56 договоров меньше чем в 2012 году (2012 год-403 договора) и на 223 договора меньше чем в 2011 году (2011 год- 570). Также было зарегистрировано 20 договоров аренды в Управлении </w:t>
      </w:r>
      <w:proofErr w:type="spellStart"/>
      <w:r w:rsidR="003375B5" w:rsidRPr="003375B5">
        <w:rPr>
          <w:rFonts w:ascii="Times New Roman" w:hAnsi="Times New Roman" w:cs="Times New Roman"/>
          <w:sz w:val="28"/>
          <w:szCs w:val="28"/>
        </w:rPr>
        <w:t>Росреестра</w:t>
      </w:r>
      <w:proofErr w:type="spellEnd"/>
      <w:r w:rsidR="003375B5" w:rsidRPr="003375B5">
        <w:rPr>
          <w:rFonts w:ascii="Times New Roman" w:hAnsi="Times New Roman" w:cs="Times New Roman"/>
          <w:sz w:val="28"/>
          <w:szCs w:val="28"/>
        </w:rPr>
        <w:t xml:space="preserve"> по Смоленской области.</w:t>
      </w:r>
    </w:p>
    <w:p w:rsidR="003375B5" w:rsidRPr="003375B5"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75B5" w:rsidRPr="003375B5">
        <w:rPr>
          <w:rFonts w:ascii="Times New Roman" w:hAnsi="Times New Roman" w:cs="Times New Roman"/>
          <w:sz w:val="28"/>
          <w:szCs w:val="28"/>
        </w:rPr>
        <w:t xml:space="preserve">В бюджет города Смоленска от сдачи в аренду муниципальных </w:t>
      </w:r>
      <w:r w:rsidR="00F169E6">
        <w:rPr>
          <w:rFonts w:ascii="Times New Roman" w:hAnsi="Times New Roman" w:cs="Times New Roman"/>
          <w:sz w:val="28"/>
          <w:szCs w:val="28"/>
        </w:rPr>
        <w:t>нежилых помещений поступило в 20</w:t>
      </w:r>
      <w:r w:rsidR="003375B5" w:rsidRPr="003375B5">
        <w:rPr>
          <w:rFonts w:ascii="Times New Roman" w:hAnsi="Times New Roman" w:cs="Times New Roman"/>
          <w:sz w:val="28"/>
          <w:szCs w:val="28"/>
        </w:rPr>
        <w:t xml:space="preserve">13 году – 117132912,97 руб. Площадь, сдаваемых в аренду </w:t>
      </w:r>
      <w:r w:rsidR="00F169E6">
        <w:rPr>
          <w:rFonts w:ascii="Times New Roman" w:hAnsi="Times New Roman" w:cs="Times New Roman"/>
          <w:sz w:val="28"/>
          <w:szCs w:val="28"/>
        </w:rPr>
        <w:t>помещений составило 35883,09 га</w:t>
      </w:r>
      <w:r w:rsidR="003375B5" w:rsidRPr="003375B5">
        <w:rPr>
          <w:rFonts w:ascii="Times New Roman" w:hAnsi="Times New Roman" w:cs="Times New Roman"/>
          <w:sz w:val="28"/>
          <w:szCs w:val="28"/>
        </w:rPr>
        <w:t>.</w:t>
      </w:r>
    </w:p>
    <w:p w:rsidR="00E25377" w:rsidRDefault="003375B5" w:rsidP="001F7CDA">
      <w:pPr>
        <w:spacing w:after="0" w:line="360" w:lineRule="auto"/>
        <w:ind w:right="170"/>
        <w:jc w:val="both"/>
        <w:rPr>
          <w:rFonts w:ascii="Times New Roman" w:hAnsi="Times New Roman" w:cs="Times New Roman"/>
          <w:sz w:val="28"/>
          <w:szCs w:val="28"/>
        </w:rPr>
      </w:pPr>
      <w:r w:rsidRPr="003375B5">
        <w:rPr>
          <w:rFonts w:ascii="Times New Roman" w:hAnsi="Times New Roman" w:cs="Times New Roman"/>
          <w:sz w:val="28"/>
          <w:szCs w:val="28"/>
        </w:rPr>
        <w:t>В целях погашения задолженностей за использование нежилых муниципальных помещений было подготовлено и направлено арендаторам 277 претензий на сумму 20963758,51 руб.</w:t>
      </w:r>
    </w:p>
    <w:p w:rsidR="00757938"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CE07C4">
        <w:rPr>
          <w:rFonts w:ascii="Times New Roman" w:hAnsi="Times New Roman" w:cs="Times New Roman"/>
          <w:sz w:val="28"/>
          <w:szCs w:val="28"/>
        </w:rPr>
        <w:t xml:space="preserve">Также в реестре муниципального имущества города Смоленска во втором разделе «Движимое имущество» мы можем ознакомиться с данными об акция, </w:t>
      </w:r>
      <w:proofErr w:type="gramStart"/>
      <w:r w:rsidR="00CE07C4">
        <w:rPr>
          <w:rFonts w:ascii="Times New Roman" w:hAnsi="Times New Roman" w:cs="Times New Roman"/>
          <w:sz w:val="28"/>
          <w:szCs w:val="28"/>
        </w:rPr>
        <w:t>находящихся</w:t>
      </w:r>
      <w:proofErr w:type="gramEnd"/>
      <w:r w:rsidR="00CE07C4">
        <w:rPr>
          <w:rFonts w:ascii="Times New Roman" w:hAnsi="Times New Roman" w:cs="Times New Roman"/>
          <w:sz w:val="28"/>
          <w:szCs w:val="28"/>
        </w:rPr>
        <w:t xml:space="preserve"> в муниципальной собственности города. В реестре зарегистриро</w:t>
      </w:r>
      <w:r w:rsidR="00B1645C">
        <w:rPr>
          <w:rFonts w:ascii="Times New Roman" w:hAnsi="Times New Roman" w:cs="Times New Roman"/>
          <w:sz w:val="28"/>
          <w:szCs w:val="28"/>
        </w:rPr>
        <w:t>вано 8 акционерных обществ (2013 г- 10). Сокращение обще</w:t>
      </w:r>
      <w:proofErr w:type="gramStart"/>
      <w:r w:rsidR="00B1645C">
        <w:rPr>
          <w:rFonts w:ascii="Times New Roman" w:hAnsi="Times New Roman" w:cs="Times New Roman"/>
          <w:sz w:val="28"/>
          <w:szCs w:val="28"/>
        </w:rPr>
        <w:t>ств пр</w:t>
      </w:r>
      <w:proofErr w:type="gramEnd"/>
      <w:r w:rsidR="00B1645C">
        <w:rPr>
          <w:rFonts w:ascii="Times New Roman" w:hAnsi="Times New Roman" w:cs="Times New Roman"/>
          <w:sz w:val="28"/>
          <w:szCs w:val="28"/>
        </w:rPr>
        <w:t xml:space="preserve">оизошло за счет передачи акций в уставной капитал и </w:t>
      </w:r>
      <w:r w:rsidR="00CE07C4">
        <w:rPr>
          <w:rFonts w:ascii="Times New Roman" w:hAnsi="Times New Roman" w:cs="Times New Roman"/>
          <w:sz w:val="28"/>
          <w:szCs w:val="28"/>
        </w:rPr>
        <w:t xml:space="preserve"> </w:t>
      </w:r>
      <w:r w:rsidR="00B1645C">
        <w:rPr>
          <w:rFonts w:ascii="Times New Roman" w:hAnsi="Times New Roman" w:cs="Times New Roman"/>
          <w:sz w:val="28"/>
          <w:szCs w:val="28"/>
        </w:rPr>
        <w:t>в связи с ликвидацией ОАО.</w:t>
      </w:r>
    </w:p>
    <w:p w:rsidR="00F169E6" w:rsidRPr="00F169E6"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F169E6" w:rsidRPr="00F169E6">
        <w:rPr>
          <w:rFonts w:ascii="Times New Roman" w:hAnsi="Times New Roman" w:cs="Times New Roman"/>
          <w:sz w:val="28"/>
          <w:szCs w:val="28"/>
        </w:rPr>
        <w:t>Управление муниципальной собственностью это целенаправленный процесс, который необходимо осуществлять наилучшим образом. На основных этапах развития и использования объектов муниципальной собственности органы местного самоуправления должны следовать принципу соподчиненности целям и критериям местного самоуправления. Реализация данного принципа достигается посредством эффективного, результативного, качественного управления муниципальной собственностью. Оценка эффективности управления муниципальной собственностью идет по нескольким аспектам, это могут быть: экономическая эффективность, социальная эффективность, техническая эффективность, функциональная эффективность, которая показывает степень реализации основных функций управления муниципальной собственностью (учет, контроль, прогнозирование и так далее).</w:t>
      </w:r>
    </w:p>
    <w:p w:rsidR="00F169E6" w:rsidRPr="00F169E6"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F169E6" w:rsidRPr="00F169E6">
        <w:rPr>
          <w:rFonts w:ascii="Times New Roman" w:hAnsi="Times New Roman" w:cs="Times New Roman"/>
          <w:sz w:val="28"/>
          <w:szCs w:val="28"/>
        </w:rPr>
        <w:t xml:space="preserve">Оценка деятельности органов местного самоуправления, а именно Управления муниципального имущества Администрации города Смоленска с точки зрения ее эффективности требует рассмотрения показателей, характеризующих эту деятельность. </w:t>
      </w:r>
    </w:p>
    <w:p w:rsidR="00632929"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F169E6" w:rsidRPr="00F169E6">
        <w:rPr>
          <w:rFonts w:ascii="Times New Roman" w:hAnsi="Times New Roman" w:cs="Times New Roman"/>
          <w:sz w:val="28"/>
          <w:szCs w:val="28"/>
        </w:rPr>
        <w:t xml:space="preserve">Предлагаемая нами методика оценки эффективности управления муниципальной собственностью основывается на применении экономического и </w:t>
      </w:r>
      <w:r w:rsidR="00F169E6" w:rsidRPr="00F169E6">
        <w:rPr>
          <w:rFonts w:ascii="Times New Roman" w:hAnsi="Times New Roman" w:cs="Times New Roman"/>
          <w:sz w:val="28"/>
          <w:szCs w:val="28"/>
        </w:rPr>
        <w:lastRenderedPageBreak/>
        <w:t>социального показателей измерения эффективности использования муниципальной собственности</w:t>
      </w:r>
      <w:r w:rsidR="00632929">
        <w:rPr>
          <w:rFonts w:ascii="Times New Roman" w:hAnsi="Times New Roman" w:cs="Times New Roman"/>
          <w:sz w:val="28"/>
          <w:szCs w:val="28"/>
        </w:rPr>
        <w:t>.</w:t>
      </w:r>
    </w:p>
    <w:p w:rsidR="00F169E6" w:rsidRPr="00F169E6"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F169E6" w:rsidRPr="00F169E6">
        <w:rPr>
          <w:rFonts w:ascii="Times New Roman" w:hAnsi="Times New Roman" w:cs="Times New Roman"/>
          <w:sz w:val="28"/>
          <w:szCs w:val="28"/>
        </w:rPr>
        <w:t>Рассматривая экономическую эффективность использования муниципальной собственности как экономический эффект от управления, предлагается определить одноименный показатель как соотношение полученного бюджетом результата от управления муниципальной собственностью к общим затратам на управление:</w:t>
      </w:r>
    </w:p>
    <w:p w:rsidR="00F169E6" w:rsidRPr="00F169E6" w:rsidRDefault="00F169E6" w:rsidP="0094639A">
      <w:pPr>
        <w:spacing w:after="0" w:line="360" w:lineRule="auto"/>
        <w:ind w:right="170"/>
        <w:jc w:val="center"/>
        <w:rPr>
          <w:rFonts w:ascii="Times New Roman" w:hAnsi="Times New Roman" w:cs="Times New Roman"/>
          <w:sz w:val="28"/>
          <w:szCs w:val="28"/>
        </w:rPr>
      </w:pPr>
      <w:r w:rsidRPr="00F169E6">
        <w:rPr>
          <w:noProof/>
          <w:sz w:val="28"/>
          <w:szCs w:val="28"/>
          <w:lang w:eastAsia="ru-RU"/>
        </w:rPr>
        <w:drawing>
          <wp:inline distT="0" distB="0" distL="0" distR="0">
            <wp:extent cx="2124075" cy="485775"/>
            <wp:effectExtent l="0" t="0" r="0" b="0"/>
            <wp:docPr id="6" name="Рисунок 26" descr="http://www.pandia.ru/text/77/231/images/image018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andia.ru/text/77/231/images/image018_26.gif"/>
                    <pic:cNvPicPr>
                      <a:picLocks noChangeAspect="1" noChangeArrowheads="1"/>
                    </pic:cNvPicPr>
                  </pic:nvPicPr>
                  <pic:blipFill>
                    <a:blip r:embed="rId9" cstate="print"/>
                    <a:srcRect/>
                    <a:stretch>
                      <a:fillRect/>
                    </a:stretch>
                  </pic:blipFill>
                  <pic:spPr bwMode="auto">
                    <a:xfrm>
                      <a:off x="0" y="0"/>
                      <a:ext cx="2124075" cy="485775"/>
                    </a:xfrm>
                    <a:prstGeom prst="rect">
                      <a:avLst/>
                    </a:prstGeom>
                    <a:noFill/>
                    <a:ln w="9525">
                      <a:noFill/>
                      <a:miter lim="800000"/>
                      <a:headEnd/>
                      <a:tailEnd/>
                    </a:ln>
                  </pic:spPr>
                </pic:pic>
              </a:graphicData>
            </a:graphic>
          </wp:inline>
        </w:drawing>
      </w:r>
    </w:p>
    <w:p w:rsidR="00F169E6" w:rsidRPr="00F169E6" w:rsidRDefault="00F169E6" w:rsidP="001F7CDA">
      <w:pPr>
        <w:spacing w:after="0" w:line="360" w:lineRule="auto"/>
        <w:ind w:right="170"/>
        <w:jc w:val="both"/>
        <w:rPr>
          <w:rFonts w:ascii="Times New Roman" w:hAnsi="Times New Roman" w:cs="Times New Roman"/>
          <w:sz w:val="28"/>
          <w:szCs w:val="28"/>
        </w:rPr>
      </w:pPr>
      <w:r w:rsidRPr="00F169E6">
        <w:rPr>
          <w:rFonts w:ascii="Times New Roman" w:hAnsi="Times New Roman" w:cs="Times New Roman"/>
          <w:sz w:val="28"/>
          <w:szCs w:val="28"/>
        </w:rPr>
        <w:t>где:</w:t>
      </w:r>
    </w:p>
    <w:p w:rsidR="00F169E6" w:rsidRPr="00F169E6" w:rsidRDefault="00F169E6" w:rsidP="001F7CDA">
      <w:pPr>
        <w:spacing w:after="0" w:line="360" w:lineRule="auto"/>
        <w:ind w:right="170"/>
        <w:jc w:val="both"/>
        <w:rPr>
          <w:rFonts w:ascii="Times New Roman" w:hAnsi="Times New Roman" w:cs="Times New Roman"/>
          <w:sz w:val="28"/>
          <w:szCs w:val="28"/>
        </w:rPr>
      </w:pPr>
      <w:proofErr w:type="spellStart"/>
      <w:r w:rsidRPr="00F169E6">
        <w:rPr>
          <w:rFonts w:ascii="Times New Roman" w:hAnsi="Times New Roman" w:cs="Times New Roman"/>
          <w:sz w:val="28"/>
          <w:szCs w:val="28"/>
        </w:rPr>
        <w:t>Ээк</w:t>
      </w:r>
      <w:proofErr w:type="spellEnd"/>
      <w:r w:rsidRPr="00F169E6">
        <w:rPr>
          <w:rFonts w:ascii="Times New Roman" w:hAnsi="Times New Roman" w:cs="Times New Roman"/>
          <w:sz w:val="28"/>
          <w:szCs w:val="28"/>
        </w:rPr>
        <w:t xml:space="preserve"> – экономическая эффективность использования муниципальной собственности;</w:t>
      </w:r>
    </w:p>
    <w:p w:rsidR="00F169E6" w:rsidRPr="00F169E6" w:rsidRDefault="00F169E6" w:rsidP="001F7CDA">
      <w:pPr>
        <w:spacing w:after="0" w:line="360" w:lineRule="auto"/>
        <w:ind w:right="170"/>
        <w:jc w:val="both"/>
        <w:rPr>
          <w:rFonts w:ascii="Times New Roman" w:hAnsi="Times New Roman" w:cs="Times New Roman"/>
          <w:sz w:val="28"/>
          <w:szCs w:val="28"/>
        </w:rPr>
      </w:pPr>
      <w:proofErr w:type="spellStart"/>
      <w:r w:rsidRPr="00F169E6">
        <w:rPr>
          <w:rFonts w:ascii="Times New Roman" w:hAnsi="Times New Roman" w:cs="Times New Roman"/>
          <w:sz w:val="28"/>
          <w:szCs w:val="28"/>
        </w:rPr>
        <w:t>Дисп</w:t>
      </w:r>
      <w:proofErr w:type="spellEnd"/>
      <w:r w:rsidRPr="00F169E6">
        <w:rPr>
          <w:rFonts w:ascii="Times New Roman" w:hAnsi="Times New Roman" w:cs="Times New Roman"/>
          <w:sz w:val="28"/>
          <w:szCs w:val="28"/>
        </w:rPr>
        <w:t xml:space="preserve"> – совокупные доходы от аренды и приватизации объектов муниципальной собственности, руб.;</w:t>
      </w:r>
    </w:p>
    <w:p w:rsidR="00F169E6" w:rsidRPr="00F169E6" w:rsidRDefault="00F169E6" w:rsidP="001F7CDA">
      <w:pPr>
        <w:spacing w:after="0" w:line="360" w:lineRule="auto"/>
        <w:ind w:right="170"/>
        <w:jc w:val="both"/>
        <w:rPr>
          <w:rFonts w:ascii="Times New Roman" w:hAnsi="Times New Roman" w:cs="Times New Roman"/>
          <w:sz w:val="28"/>
          <w:szCs w:val="28"/>
        </w:rPr>
      </w:pPr>
      <w:proofErr w:type="spellStart"/>
      <w:r w:rsidRPr="00F169E6">
        <w:rPr>
          <w:rFonts w:ascii="Times New Roman" w:hAnsi="Times New Roman" w:cs="Times New Roman"/>
          <w:sz w:val="28"/>
          <w:szCs w:val="28"/>
        </w:rPr>
        <w:t>Нд</w:t>
      </w:r>
      <w:proofErr w:type="spellEnd"/>
      <w:r w:rsidRPr="00F169E6">
        <w:rPr>
          <w:rFonts w:ascii="Times New Roman" w:hAnsi="Times New Roman" w:cs="Times New Roman"/>
          <w:sz w:val="28"/>
          <w:szCs w:val="28"/>
        </w:rPr>
        <w:t xml:space="preserve"> – поступления в местный бюджет земельного налога, руб.;</w:t>
      </w:r>
    </w:p>
    <w:p w:rsidR="00F169E6" w:rsidRPr="00F169E6" w:rsidRDefault="00F169E6" w:rsidP="001F7CDA">
      <w:pPr>
        <w:spacing w:after="0" w:line="360" w:lineRule="auto"/>
        <w:ind w:right="170"/>
        <w:jc w:val="both"/>
        <w:rPr>
          <w:rFonts w:ascii="Times New Roman" w:hAnsi="Times New Roman" w:cs="Times New Roman"/>
          <w:sz w:val="28"/>
          <w:szCs w:val="28"/>
        </w:rPr>
      </w:pPr>
      <w:proofErr w:type="spellStart"/>
      <w:proofErr w:type="gramStart"/>
      <w:r w:rsidRPr="00F169E6">
        <w:rPr>
          <w:rFonts w:ascii="Times New Roman" w:hAnsi="Times New Roman" w:cs="Times New Roman"/>
          <w:sz w:val="28"/>
          <w:szCs w:val="28"/>
        </w:rPr>
        <w:t>Пр</w:t>
      </w:r>
      <w:proofErr w:type="spellEnd"/>
      <w:proofErr w:type="gramEnd"/>
      <w:r w:rsidRPr="00F169E6">
        <w:rPr>
          <w:rFonts w:ascii="Times New Roman" w:hAnsi="Times New Roman" w:cs="Times New Roman"/>
          <w:sz w:val="28"/>
          <w:szCs w:val="28"/>
        </w:rPr>
        <w:t xml:space="preserve"> – поступления в местный бюджет доходов от перечисления части прибыли муниципальных унитарных предприятий, руб.;</w:t>
      </w:r>
    </w:p>
    <w:p w:rsidR="00F169E6" w:rsidRPr="00F169E6" w:rsidRDefault="00F169E6" w:rsidP="001F7CDA">
      <w:pPr>
        <w:spacing w:after="0" w:line="360" w:lineRule="auto"/>
        <w:ind w:right="170"/>
        <w:jc w:val="both"/>
        <w:rPr>
          <w:rFonts w:ascii="Times New Roman" w:hAnsi="Times New Roman" w:cs="Times New Roman"/>
          <w:sz w:val="28"/>
          <w:szCs w:val="28"/>
        </w:rPr>
      </w:pPr>
      <w:proofErr w:type="gramStart"/>
      <w:r w:rsidRPr="00F169E6">
        <w:rPr>
          <w:rFonts w:ascii="Times New Roman" w:hAnsi="Times New Roman" w:cs="Times New Roman"/>
          <w:sz w:val="28"/>
          <w:szCs w:val="28"/>
        </w:rPr>
        <w:t>З</w:t>
      </w:r>
      <w:proofErr w:type="gramEnd"/>
      <w:r w:rsidRPr="00F169E6">
        <w:rPr>
          <w:rFonts w:ascii="Times New Roman" w:hAnsi="Times New Roman" w:cs="Times New Roman"/>
          <w:sz w:val="28"/>
          <w:szCs w:val="28"/>
        </w:rPr>
        <w:t xml:space="preserve"> – общие затраты на управление муниципальной собственностью, руб.</w:t>
      </w:r>
    </w:p>
    <w:p w:rsidR="00F169E6" w:rsidRPr="00F169E6"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F169E6" w:rsidRPr="00F169E6">
        <w:rPr>
          <w:rFonts w:ascii="Times New Roman" w:hAnsi="Times New Roman" w:cs="Times New Roman"/>
          <w:sz w:val="28"/>
          <w:szCs w:val="28"/>
        </w:rPr>
        <w:t>Затраты на управление муниципальной собственностью включают:</w:t>
      </w:r>
    </w:p>
    <w:p w:rsidR="00F169E6" w:rsidRPr="00F169E6" w:rsidRDefault="00F169E6" w:rsidP="001F7CDA">
      <w:pPr>
        <w:spacing w:after="0" w:line="360" w:lineRule="auto"/>
        <w:ind w:right="170"/>
        <w:jc w:val="both"/>
        <w:rPr>
          <w:rFonts w:ascii="Times New Roman" w:hAnsi="Times New Roman" w:cs="Times New Roman"/>
          <w:sz w:val="28"/>
          <w:szCs w:val="28"/>
        </w:rPr>
      </w:pPr>
      <w:r w:rsidRPr="00F169E6">
        <w:rPr>
          <w:rFonts w:ascii="Times New Roman" w:hAnsi="Times New Roman" w:cs="Times New Roman"/>
          <w:sz w:val="28"/>
          <w:szCs w:val="28"/>
        </w:rPr>
        <w:t>- ведомственные расходы местного бюджета, связанные с руководством и управлением муниципальным имуществом (в том числе расходы департамента земельных и имущественных отношений);</w:t>
      </w:r>
    </w:p>
    <w:p w:rsidR="00F169E6" w:rsidRPr="00F169E6" w:rsidRDefault="00F169E6" w:rsidP="001F7CDA">
      <w:pPr>
        <w:spacing w:after="0" w:line="360" w:lineRule="auto"/>
        <w:ind w:right="170"/>
        <w:jc w:val="both"/>
        <w:rPr>
          <w:rFonts w:ascii="Times New Roman" w:hAnsi="Times New Roman" w:cs="Times New Roman"/>
          <w:sz w:val="28"/>
          <w:szCs w:val="28"/>
        </w:rPr>
      </w:pPr>
      <w:r w:rsidRPr="00F169E6">
        <w:rPr>
          <w:rFonts w:ascii="Times New Roman" w:hAnsi="Times New Roman" w:cs="Times New Roman"/>
          <w:sz w:val="28"/>
          <w:szCs w:val="28"/>
        </w:rPr>
        <w:t>- расходы на содержание муниципальных предприятий, учреждений и организаций;</w:t>
      </w:r>
    </w:p>
    <w:p w:rsidR="00F169E6" w:rsidRPr="00F169E6" w:rsidRDefault="00F169E6" w:rsidP="001F7CDA">
      <w:pPr>
        <w:spacing w:after="0" w:line="360" w:lineRule="auto"/>
        <w:ind w:right="170"/>
        <w:jc w:val="both"/>
        <w:rPr>
          <w:rFonts w:ascii="Times New Roman" w:hAnsi="Times New Roman" w:cs="Times New Roman"/>
          <w:sz w:val="28"/>
          <w:szCs w:val="28"/>
        </w:rPr>
      </w:pPr>
      <w:r w:rsidRPr="00F169E6">
        <w:rPr>
          <w:rFonts w:ascii="Times New Roman" w:hAnsi="Times New Roman" w:cs="Times New Roman"/>
          <w:sz w:val="28"/>
          <w:szCs w:val="28"/>
        </w:rPr>
        <w:t>- прочие затраты на содержание объектов движимого и недвижимого имущества, земельных участков.</w:t>
      </w:r>
    </w:p>
    <w:p w:rsidR="00F169E6" w:rsidRPr="00F169E6"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F169E6" w:rsidRPr="00F169E6">
        <w:rPr>
          <w:rFonts w:ascii="Times New Roman" w:hAnsi="Times New Roman" w:cs="Times New Roman"/>
          <w:sz w:val="28"/>
          <w:szCs w:val="28"/>
        </w:rPr>
        <w:t>Если показатель</w:t>
      </w:r>
      <w:proofErr w:type="gramStart"/>
      <w:r w:rsidR="00F169E6" w:rsidRPr="00F169E6">
        <w:rPr>
          <w:rFonts w:ascii="Times New Roman" w:hAnsi="Times New Roman" w:cs="Times New Roman"/>
          <w:sz w:val="28"/>
          <w:szCs w:val="28"/>
        </w:rPr>
        <w:t xml:space="preserve"> Э</w:t>
      </w:r>
      <w:proofErr w:type="gramEnd"/>
      <w:r w:rsidR="00F169E6" w:rsidRPr="00F169E6">
        <w:rPr>
          <w:rFonts w:ascii="Times New Roman" w:hAnsi="Times New Roman" w:cs="Times New Roman"/>
          <w:sz w:val="28"/>
          <w:szCs w:val="28"/>
        </w:rPr>
        <w:t xml:space="preserve"> эк &lt; 1 , то использование муниципальной собственности неэффективно, если Э эк ≥ 1  – эффективно.</w:t>
      </w:r>
      <w:r w:rsidR="00E106FE">
        <w:rPr>
          <w:rFonts w:ascii="Times New Roman" w:hAnsi="Times New Roman" w:cs="Times New Roman"/>
          <w:sz w:val="28"/>
          <w:szCs w:val="28"/>
        </w:rPr>
        <w:t>[</w:t>
      </w:r>
      <w:r w:rsidR="005638EE">
        <w:rPr>
          <w:rFonts w:ascii="Times New Roman" w:hAnsi="Times New Roman" w:cs="Times New Roman"/>
          <w:sz w:val="28"/>
          <w:szCs w:val="28"/>
        </w:rPr>
        <w:t>15</w:t>
      </w:r>
      <w:r w:rsidR="00E106FE">
        <w:rPr>
          <w:rFonts w:ascii="Times New Roman" w:hAnsi="Times New Roman" w:cs="Times New Roman"/>
          <w:sz w:val="28"/>
          <w:szCs w:val="28"/>
        </w:rPr>
        <w:t>]</w:t>
      </w:r>
    </w:p>
    <w:p w:rsidR="00F169E6" w:rsidRPr="00F169E6"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F169E6" w:rsidRPr="00F169E6">
        <w:rPr>
          <w:rFonts w:ascii="Times New Roman" w:hAnsi="Times New Roman" w:cs="Times New Roman"/>
          <w:sz w:val="28"/>
          <w:szCs w:val="28"/>
        </w:rPr>
        <w:t>Социальная эффективность использования муниципальной собственности отражает степень соответствия направления использования данных объектов интересам местного сообщества как сложной социальной системы.</w:t>
      </w:r>
    </w:p>
    <w:p w:rsidR="00F169E6" w:rsidRPr="00F169E6"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69E6" w:rsidRPr="00F169E6">
        <w:rPr>
          <w:rFonts w:ascii="Times New Roman" w:hAnsi="Times New Roman" w:cs="Times New Roman"/>
          <w:sz w:val="28"/>
          <w:szCs w:val="28"/>
        </w:rPr>
        <w:t>Определяя в качестве конечного продукта реализации муниципальной собственности институциональный капитал муниципального образования, социальную эффективность использования муниципальной собственности можно рассматривать как корреляцию уровня доверия населения к проводимой местными органами власти социально-экономической политики реализации муниципальной собственности и качеством управляющего воздействия на объекты муниципальной собственности.</w:t>
      </w:r>
    </w:p>
    <w:p w:rsidR="00F169E6" w:rsidRPr="00F169E6"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F169E6" w:rsidRPr="00F169E6">
        <w:rPr>
          <w:rFonts w:ascii="Times New Roman" w:hAnsi="Times New Roman" w:cs="Times New Roman"/>
          <w:sz w:val="28"/>
          <w:szCs w:val="28"/>
        </w:rPr>
        <w:t>Уровень доверия населения к экономической политике местных органов власти по управлению муниципальной собственностью отражает показатель диспропорций между существующим и проектируемым функционально-целевым использованием объектов муниципальной собственности. Чем больше показатель диспропорций, тем ниже эффективность применяемых в системе управления муниципальной собственностью институциональных инструментов, устройств, институтов, ниже уровень доверия населения к проводимой местными органами власти экономической политике и больше совокупная величина дополнительных штрафных платежей за неэффективное использование.</w:t>
      </w:r>
    </w:p>
    <w:p w:rsidR="00F169E6" w:rsidRPr="00F169E6"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F169E6" w:rsidRPr="00F169E6">
        <w:rPr>
          <w:rFonts w:ascii="Times New Roman" w:hAnsi="Times New Roman" w:cs="Times New Roman"/>
          <w:sz w:val="28"/>
          <w:szCs w:val="28"/>
        </w:rPr>
        <w:t>Соответствующий комплексный показатель диспропорций между существующим и проектируемым использованием объекта муниципальной собственности функционально-целевого назначения может быть определен следующим образом:</w:t>
      </w:r>
    </w:p>
    <w:p w:rsidR="00F169E6" w:rsidRPr="00F169E6" w:rsidRDefault="00F169E6" w:rsidP="0094639A">
      <w:pPr>
        <w:spacing w:after="0" w:line="360" w:lineRule="auto"/>
        <w:ind w:right="170"/>
        <w:jc w:val="center"/>
        <w:rPr>
          <w:rFonts w:ascii="Times New Roman" w:hAnsi="Times New Roman" w:cs="Times New Roman"/>
          <w:sz w:val="28"/>
          <w:szCs w:val="28"/>
        </w:rPr>
      </w:pPr>
      <w:r w:rsidRPr="00F169E6">
        <w:rPr>
          <w:noProof/>
          <w:sz w:val="28"/>
          <w:szCs w:val="28"/>
          <w:lang w:eastAsia="ru-RU"/>
        </w:rPr>
        <w:drawing>
          <wp:inline distT="0" distB="0" distL="0" distR="0">
            <wp:extent cx="1438275" cy="619125"/>
            <wp:effectExtent l="0" t="0" r="9525" b="0"/>
            <wp:docPr id="7" name="Рисунок 29" descr="http://www.pandia.ru/text/77/231/images/image021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andia.ru/text/77/231/images/image021_22.gif"/>
                    <pic:cNvPicPr>
                      <a:picLocks noChangeAspect="1" noChangeArrowheads="1"/>
                    </pic:cNvPicPr>
                  </pic:nvPicPr>
                  <pic:blipFill>
                    <a:blip r:embed="rId10" cstate="print"/>
                    <a:srcRect/>
                    <a:stretch>
                      <a:fillRect/>
                    </a:stretch>
                  </pic:blipFill>
                  <pic:spPr bwMode="auto">
                    <a:xfrm>
                      <a:off x="0" y="0"/>
                      <a:ext cx="1438275" cy="619125"/>
                    </a:xfrm>
                    <a:prstGeom prst="rect">
                      <a:avLst/>
                    </a:prstGeom>
                    <a:noFill/>
                    <a:ln w="9525">
                      <a:noFill/>
                      <a:miter lim="800000"/>
                      <a:headEnd/>
                      <a:tailEnd/>
                    </a:ln>
                  </pic:spPr>
                </pic:pic>
              </a:graphicData>
            </a:graphic>
          </wp:inline>
        </w:drawing>
      </w:r>
    </w:p>
    <w:p w:rsidR="00F169E6" w:rsidRPr="00F169E6" w:rsidRDefault="00F169E6" w:rsidP="001F7CDA">
      <w:pPr>
        <w:spacing w:after="0" w:line="360" w:lineRule="auto"/>
        <w:ind w:right="170"/>
        <w:jc w:val="both"/>
        <w:rPr>
          <w:rFonts w:ascii="Times New Roman" w:hAnsi="Times New Roman" w:cs="Times New Roman"/>
          <w:sz w:val="28"/>
          <w:szCs w:val="28"/>
        </w:rPr>
      </w:pPr>
      <w:r w:rsidRPr="00F169E6">
        <w:rPr>
          <w:rFonts w:ascii="Times New Roman" w:hAnsi="Times New Roman" w:cs="Times New Roman"/>
          <w:sz w:val="28"/>
          <w:szCs w:val="28"/>
        </w:rPr>
        <w:t>где:</w:t>
      </w:r>
    </w:p>
    <w:p w:rsidR="00F169E6" w:rsidRPr="00F169E6" w:rsidRDefault="00F169E6" w:rsidP="001F7CDA">
      <w:pPr>
        <w:spacing w:after="0" w:line="360" w:lineRule="auto"/>
        <w:ind w:right="170"/>
        <w:jc w:val="both"/>
        <w:rPr>
          <w:rFonts w:ascii="Times New Roman" w:hAnsi="Times New Roman" w:cs="Times New Roman"/>
          <w:sz w:val="28"/>
          <w:szCs w:val="28"/>
        </w:rPr>
      </w:pPr>
      <w:r w:rsidRPr="00F169E6">
        <w:rPr>
          <w:rFonts w:ascii="Times New Roman" w:hAnsi="Times New Roman" w:cs="Times New Roman"/>
          <w:sz w:val="28"/>
          <w:szCs w:val="28"/>
        </w:rPr>
        <w:t>D – комплексный показатель диспропорций;</w:t>
      </w:r>
    </w:p>
    <w:p w:rsidR="00F169E6" w:rsidRPr="00F169E6" w:rsidRDefault="00F169E6" w:rsidP="001F7CDA">
      <w:pPr>
        <w:spacing w:after="0" w:line="360" w:lineRule="auto"/>
        <w:ind w:right="170"/>
        <w:jc w:val="both"/>
        <w:rPr>
          <w:rFonts w:ascii="Times New Roman" w:hAnsi="Times New Roman" w:cs="Times New Roman"/>
          <w:sz w:val="28"/>
          <w:szCs w:val="28"/>
        </w:rPr>
      </w:pPr>
      <w:proofErr w:type="spellStart"/>
      <w:r w:rsidRPr="00F169E6">
        <w:rPr>
          <w:rFonts w:ascii="Times New Roman" w:hAnsi="Times New Roman" w:cs="Times New Roman"/>
          <w:sz w:val="28"/>
          <w:szCs w:val="28"/>
        </w:rPr>
        <w:t>ks</w:t>
      </w:r>
      <w:proofErr w:type="spellEnd"/>
      <w:r w:rsidRPr="00F169E6">
        <w:rPr>
          <w:rFonts w:ascii="Times New Roman" w:hAnsi="Times New Roman" w:cs="Times New Roman"/>
          <w:sz w:val="28"/>
          <w:szCs w:val="28"/>
        </w:rPr>
        <w:t xml:space="preserve"> – коэффициент «жесткости» политики штрафных санкций за неэффективное использование объекта муниципальной собственности;</w:t>
      </w:r>
    </w:p>
    <w:p w:rsidR="00F169E6" w:rsidRPr="00F169E6" w:rsidRDefault="00F169E6" w:rsidP="001F7CDA">
      <w:pPr>
        <w:spacing w:after="0" w:line="360" w:lineRule="auto"/>
        <w:ind w:right="170"/>
        <w:jc w:val="both"/>
        <w:rPr>
          <w:rFonts w:ascii="Times New Roman" w:hAnsi="Times New Roman" w:cs="Times New Roman"/>
          <w:sz w:val="28"/>
          <w:szCs w:val="28"/>
        </w:rPr>
      </w:pPr>
      <w:proofErr w:type="spellStart"/>
      <w:r w:rsidRPr="00F169E6">
        <w:rPr>
          <w:rFonts w:ascii="Times New Roman" w:hAnsi="Times New Roman" w:cs="Times New Roman"/>
          <w:sz w:val="28"/>
          <w:szCs w:val="28"/>
        </w:rPr>
        <w:t>Bi</w:t>
      </w:r>
      <w:proofErr w:type="spellEnd"/>
      <w:r w:rsidRPr="00F169E6">
        <w:rPr>
          <w:rFonts w:ascii="Times New Roman" w:hAnsi="Times New Roman" w:cs="Times New Roman"/>
          <w:sz w:val="28"/>
          <w:szCs w:val="28"/>
        </w:rPr>
        <w:t xml:space="preserve"> – весовой коэффициент дефицитности i-того объекта собственности;</w:t>
      </w:r>
    </w:p>
    <w:p w:rsidR="00F169E6" w:rsidRPr="00F169E6" w:rsidRDefault="00F169E6" w:rsidP="001F7CDA">
      <w:pPr>
        <w:spacing w:after="0" w:line="360" w:lineRule="auto"/>
        <w:ind w:right="170"/>
        <w:jc w:val="both"/>
        <w:rPr>
          <w:rFonts w:ascii="Times New Roman" w:hAnsi="Times New Roman" w:cs="Times New Roman"/>
          <w:sz w:val="28"/>
          <w:szCs w:val="28"/>
        </w:rPr>
      </w:pPr>
      <w:proofErr w:type="spellStart"/>
      <w:r w:rsidRPr="00F169E6">
        <w:rPr>
          <w:rFonts w:ascii="Times New Roman" w:hAnsi="Times New Roman" w:cs="Times New Roman"/>
          <w:sz w:val="28"/>
          <w:szCs w:val="28"/>
        </w:rPr>
        <w:t>Di</w:t>
      </w:r>
      <w:proofErr w:type="spellEnd"/>
      <w:r w:rsidRPr="00F169E6">
        <w:rPr>
          <w:rFonts w:ascii="Times New Roman" w:hAnsi="Times New Roman" w:cs="Times New Roman"/>
          <w:sz w:val="28"/>
          <w:szCs w:val="28"/>
        </w:rPr>
        <w:t xml:space="preserve"> – показатель уровня диспропорций по i-тому объекту собственности;</w:t>
      </w:r>
    </w:p>
    <w:p w:rsidR="00F169E6" w:rsidRPr="00F169E6" w:rsidRDefault="00F169E6" w:rsidP="001F7CDA">
      <w:pPr>
        <w:spacing w:after="0" w:line="360" w:lineRule="auto"/>
        <w:ind w:right="170"/>
        <w:jc w:val="both"/>
        <w:rPr>
          <w:rFonts w:ascii="Times New Roman" w:hAnsi="Times New Roman" w:cs="Times New Roman"/>
          <w:sz w:val="28"/>
          <w:szCs w:val="28"/>
        </w:rPr>
      </w:pPr>
      <w:r w:rsidRPr="00F169E6">
        <w:rPr>
          <w:rFonts w:ascii="Times New Roman" w:hAnsi="Times New Roman" w:cs="Times New Roman"/>
          <w:sz w:val="28"/>
          <w:szCs w:val="28"/>
        </w:rPr>
        <w:t>n – количество объектов муниципальной собственности.</w:t>
      </w:r>
    </w:p>
    <w:p w:rsidR="00F169E6" w:rsidRPr="00F169E6"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69E6" w:rsidRPr="00F169E6">
        <w:rPr>
          <w:rFonts w:ascii="Times New Roman" w:hAnsi="Times New Roman" w:cs="Times New Roman"/>
          <w:sz w:val="28"/>
          <w:szCs w:val="28"/>
        </w:rPr>
        <w:t>Коэффициент «жесткости» политики штрафных санкций определяет, во сколько раз сумма дополнительных штрафных платежей за неэффективное использование объекта муниципальной собственности (несоответствие функционально-целевому назначению) может превышать величину исходной арендной платы.</w:t>
      </w:r>
    </w:p>
    <w:p w:rsidR="00F169E6" w:rsidRPr="00F169E6"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F169E6" w:rsidRPr="00F169E6">
        <w:rPr>
          <w:rFonts w:ascii="Times New Roman" w:hAnsi="Times New Roman" w:cs="Times New Roman"/>
          <w:sz w:val="28"/>
          <w:szCs w:val="28"/>
        </w:rPr>
        <w:t xml:space="preserve">Значения </w:t>
      </w:r>
      <w:proofErr w:type="spellStart"/>
      <w:r w:rsidR="00F169E6" w:rsidRPr="00F169E6">
        <w:rPr>
          <w:rFonts w:ascii="Times New Roman" w:hAnsi="Times New Roman" w:cs="Times New Roman"/>
          <w:sz w:val="28"/>
          <w:szCs w:val="28"/>
        </w:rPr>
        <w:t>Bi</w:t>
      </w:r>
      <w:proofErr w:type="spellEnd"/>
      <w:r w:rsidR="00F169E6" w:rsidRPr="00F169E6">
        <w:rPr>
          <w:rFonts w:ascii="Times New Roman" w:hAnsi="Times New Roman" w:cs="Times New Roman"/>
          <w:sz w:val="28"/>
          <w:szCs w:val="28"/>
        </w:rPr>
        <w:t xml:space="preserve"> – весовых коэффициентов дефицитности i-того объекта собственности – определяются экспертным путем в зависимости от состава и структуры имущественного комплекса муниципального образования.</w:t>
      </w:r>
    </w:p>
    <w:p w:rsidR="00F169E6" w:rsidRPr="00F169E6"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F169E6" w:rsidRPr="00F169E6">
        <w:rPr>
          <w:rFonts w:ascii="Times New Roman" w:hAnsi="Times New Roman" w:cs="Times New Roman"/>
          <w:sz w:val="28"/>
          <w:szCs w:val="28"/>
        </w:rPr>
        <w:t>Показатель социальной эффективности использования муниципальной собственности (</w:t>
      </w:r>
      <w:proofErr w:type="spellStart"/>
      <w:r w:rsidR="00F169E6" w:rsidRPr="00F169E6">
        <w:rPr>
          <w:rFonts w:ascii="Times New Roman" w:hAnsi="Times New Roman" w:cs="Times New Roman"/>
          <w:sz w:val="28"/>
          <w:szCs w:val="28"/>
        </w:rPr>
        <w:t>Эсоц</w:t>
      </w:r>
      <w:proofErr w:type="spellEnd"/>
      <w:r w:rsidR="00F169E6" w:rsidRPr="00F169E6">
        <w:rPr>
          <w:rFonts w:ascii="Times New Roman" w:hAnsi="Times New Roman" w:cs="Times New Roman"/>
          <w:sz w:val="28"/>
          <w:szCs w:val="28"/>
        </w:rPr>
        <w:t>) рассчитывается как величина, обратная к показателю уровня диспропорций (D):</w:t>
      </w:r>
    </w:p>
    <w:p w:rsidR="00F169E6" w:rsidRPr="00F169E6" w:rsidRDefault="00F169E6" w:rsidP="0094639A">
      <w:pPr>
        <w:spacing w:after="0" w:line="360" w:lineRule="auto"/>
        <w:ind w:right="170"/>
        <w:jc w:val="center"/>
        <w:rPr>
          <w:rFonts w:ascii="Times New Roman" w:hAnsi="Times New Roman" w:cs="Times New Roman"/>
          <w:sz w:val="28"/>
          <w:szCs w:val="28"/>
        </w:rPr>
      </w:pPr>
      <w:r w:rsidRPr="00F169E6">
        <w:rPr>
          <w:noProof/>
          <w:sz w:val="28"/>
          <w:szCs w:val="28"/>
          <w:lang w:eastAsia="ru-RU"/>
        </w:rPr>
        <w:drawing>
          <wp:inline distT="0" distB="0" distL="0" distR="0">
            <wp:extent cx="1571625" cy="571500"/>
            <wp:effectExtent l="0" t="0" r="0" b="0"/>
            <wp:docPr id="8" name="Рисунок 32" descr="http://www.pandia.ru/text/77/231/images/image022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andia.ru/text/77/231/images/image022_21.gif"/>
                    <pic:cNvPicPr>
                      <a:picLocks noChangeAspect="1" noChangeArrowheads="1"/>
                    </pic:cNvPicPr>
                  </pic:nvPicPr>
                  <pic:blipFill>
                    <a:blip r:embed="rId11" cstate="print"/>
                    <a:srcRect/>
                    <a:stretch>
                      <a:fillRect/>
                    </a:stretch>
                  </pic:blipFill>
                  <pic:spPr bwMode="auto">
                    <a:xfrm>
                      <a:off x="0" y="0"/>
                      <a:ext cx="1571625" cy="571500"/>
                    </a:xfrm>
                    <a:prstGeom prst="rect">
                      <a:avLst/>
                    </a:prstGeom>
                    <a:noFill/>
                    <a:ln w="9525">
                      <a:noFill/>
                      <a:miter lim="800000"/>
                      <a:headEnd/>
                      <a:tailEnd/>
                    </a:ln>
                  </pic:spPr>
                </pic:pic>
              </a:graphicData>
            </a:graphic>
          </wp:inline>
        </w:drawing>
      </w:r>
      <w:r w:rsidR="00E106FE">
        <w:rPr>
          <w:rFonts w:ascii="Times New Roman" w:hAnsi="Times New Roman" w:cs="Times New Roman"/>
          <w:sz w:val="28"/>
          <w:szCs w:val="28"/>
        </w:rPr>
        <w:t>[</w:t>
      </w:r>
      <w:r w:rsidR="005638EE">
        <w:rPr>
          <w:rFonts w:ascii="Times New Roman" w:hAnsi="Times New Roman" w:cs="Times New Roman"/>
          <w:sz w:val="28"/>
          <w:szCs w:val="28"/>
        </w:rPr>
        <w:t>15</w:t>
      </w:r>
      <w:r w:rsidR="00E106FE">
        <w:rPr>
          <w:rFonts w:ascii="Times New Roman" w:hAnsi="Times New Roman" w:cs="Times New Roman"/>
          <w:sz w:val="28"/>
          <w:szCs w:val="28"/>
        </w:rPr>
        <w:t>]</w:t>
      </w:r>
    </w:p>
    <w:p w:rsidR="00F169E6" w:rsidRPr="00F169E6"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F169E6" w:rsidRPr="00F169E6">
        <w:rPr>
          <w:rFonts w:ascii="Times New Roman" w:hAnsi="Times New Roman" w:cs="Times New Roman"/>
          <w:sz w:val="28"/>
          <w:szCs w:val="28"/>
        </w:rPr>
        <w:t>На основании предложенных показателей социальной и экономической эффективности использования муниципальной собственности можно проводить планирование вариантов использования объектов муниципальной собственности, формировать целевые показатели использования объектов имущественного комплекса, в том числе функционально-целевые нормативы, реализовывать экономическую политику муниципального образования направленную на повышение социально-экономической эффективности муниципальной собственности.</w:t>
      </w:r>
    </w:p>
    <w:p w:rsidR="00524AE8"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F169E6" w:rsidRPr="00F169E6">
        <w:rPr>
          <w:rFonts w:ascii="Times New Roman" w:hAnsi="Times New Roman" w:cs="Times New Roman"/>
          <w:sz w:val="28"/>
          <w:szCs w:val="28"/>
        </w:rPr>
        <w:t>Конечный эффект от управления муниципальной собственностью - это результат управленческого воздействия органов местного самоуправления на объекты муниципальной собственности, характеризующий достижение поставленных целей системы управления.</w:t>
      </w:r>
    </w:p>
    <w:p w:rsidR="00F169E6" w:rsidRPr="00F169E6" w:rsidRDefault="0094639A" w:rsidP="001F7CDA">
      <w:pPr>
        <w:spacing w:after="0" w:line="360" w:lineRule="auto"/>
        <w:ind w:right="170"/>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F169E6" w:rsidRPr="00F169E6">
        <w:rPr>
          <w:rFonts w:ascii="Times New Roman" w:eastAsia="Times New Roman" w:hAnsi="Times New Roman" w:cs="Times New Roman"/>
          <w:bCs/>
          <w:color w:val="000000"/>
          <w:sz w:val="28"/>
          <w:szCs w:val="28"/>
          <w:bdr w:val="none" w:sz="0" w:space="0" w:color="auto" w:frame="1"/>
          <w:shd w:val="clear" w:color="auto" w:fill="FFFFFF"/>
          <w:lang w:eastAsia="ru-RU"/>
        </w:rPr>
        <w:t xml:space="preserve">Показатели экономической и социальной эффективности использования муниципальной собственности были рассчитаны на основе официальных данных </w:t>
      </w:r>
      <w:proofErr w:type="gramStart"/>
      <w:r w:rsidR="00F169E6" w:rsidRPr="00F169E6">
        <w:rPr>
          <w:rFonts w:ascii="Times New Roman" w:eastAsia="Times New Roman" w:hAnsi="Times New Roman" w:cs="Times New Roman"/>
          <w:bCs/>
          <w:color w:val="000000"/>
          <w:sz w:val="28"/>
          <w:szCs w:val="28"/>
          <w:bdr w:val="none" w:sz="0" w:space="0" w:color="auto" w:frame="1"/>
          <w:shd w:val="clear" w:color="auto" w:fill="FFFFFF"/>
          <w:lang w:eastAsia="ru-RU"/>
        </w:rPr>
        <w:t>Управления муниципального имущества Администрации города Смоленска</w:t>
      </w:r>
      <w:proofErr w:type="gramEnd"/>
      <w:r w:rsidR="00F169E6" w:rsidRPr="00F169E6">
        <w:rPr>
          <w:rFonts w:ascii="Times New Roman" w:eastAsia="Times New Roman" w:hAnsi="Times New Roman" w:cs="Times New Roman"/>
          <w:bCs/>
          <w:color w:val="000000"/>
          <w:sz w:val="28"/>
          <w:szCs w:val="28"/>
          <w:bdr w:val="none" w:sz="0" w:space="0" w:color="auto" w:frame="1"/>
          <w:shd w:val="clear" w:color="auto" w:fill="FFFFFF"/>
          <w:lang w:eastAsia="ru-RU"/>
        </w:rPr>
        <w:t xml:space="preserve"> и данных отчетности исполнения местного бюджета за 2011 – 2013 года. Поскольку на текущий период времени штрафные платежи за нецелевое </w:t>
      </w:r>
      <w:r w:rsidR="00F169E6" w:rsidRPr="00F169E6">
        <w:rPr>
          <w:rFonts w:ascii="Times New Roman" w:eastAsia="Times New Roman" w:hAnsi="Times New Roman" w:cs="Times New Roman"/>
          <w:bCs/>
          <w:color w:val="000000"/>
          <w:sz w:val="28"/>
          <w:szCs w:val="28"/>
          <w:bdr w:val="none" w:sz="0" w:space="0" w:color="auto" w:frame="1"/>
          <w:shd w:val="clear" w:color="auto" w:fill="FFFFFF"/>
          <w:lang w:eastAsia="ru-RU"/>
        </w:rPr>
        <w:lastRenderedPageBreak/>
        <w:t>использование муниципальной собственности используются ли</w:t>
      </w:r>
      <w:r w:rsidR="00632929">
        <w:rPr>
          <w:rFonts w:ascii="Times New Roman" w:eastAsia="Times New Roman" w:hAnsi="Times New Roman" w:cs="Times New Roman"/>
          <w:bCs/>
          <w:color w:val="000000"/>
          <w:sz w:val="28"/>
          <w:szCs w:val="28"/>
          <w:bdr w:val="none" w:sz="0" w:space="0" w:color="auto" w:frame="1"/>
          <w:shd w:val="clear" w:color="auto" w:fill="FFFFFF"/>
          <w:lang w:eastAsia="ru-RU"/>
        </w:rPr>
        <w:t>шь для земельных участков, мы рассчитываем</w:t>
      </w:r>
      <w:r w:rsidR="00F169E6" w:rsidRPr="00F169E6">
        <w:rPr>
          <w:rFonts w:ascii="Times New Roman" w:eastAsia="Times New Roman" w:hAnsi="Times New Roman" w:cs="Times New Roman"/>
          <w:bCs/>
          <w:color w:val="000000"/>
          <w:sz w:val="28"/>
          <w:szCs w:val="28"/>
          <w:bdr w:val="none" w:sz="0" w:space="0" w:color="auto" w:frame="1"/>
          <w:shd w:val="clear" w:color="auto" w:fill="FFFFFF"/>
          <w:lang w:eastAsia="ru-RU"/>
        </w:rPr>
        <w:t xml:space="preserve"> показатель социальной эффективности использования муниципальной собственности только для земельных участков.</w:t>
      </w:r>
    </w:p>
    <w:p w:rsidR="00F169E6" w:rsidRPr="00F169E6" w:rsidRDefault="0094639A" w:rsidP="00F52E85">
      <w:pPr>
        <w:spacing w:after="0" w:line="360" w:lineRule="auto"/>
        <w:ind w:right="170"/>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proofErr w:type="gramStart"/>
      <w:r w:rsidR="00F169E6" w:rsidRPr="00F169E6">
        <w:rPr>
          <w:rFonts w:ascii="Times New Roman" w:eastAsia="Times New Roman" w:hAnsi="Times New Roman" w:cs="Times New Roman"/>
          <w:bCs/>
          <w:color w:val="000000"/>
          <w:sz w:val="28"/>
          <w:szCs w:val="28"/>
          <w:bdr w:val="none" w:sz="0" w:space="0" w:color="auto" w:frame="1"/>
          <w:shd w:val="clear" w:color="auto" w:fill="FFFFFF"/>
          <w:lang w:eastAsia="ru-RU"/>
        </w:rPr>
        <w:t>На основе полученного значения показателя (в 2011 году – 0,997, в 2012 году – 0,999, в 2013 году – 0,999) уровень социальной эффективности использования городских земель можно оценить как низкоэффективный, что свидетельствует о недоверии населения к проводимой местными органами власти политике экономической реализации земельных ресурсов и указывает на необходимость пересмотра функционально-целевых нормативов использования городских земель о необходимости пересмотра функционально-целевых нормативов использо</w:t>
      </w:r>
      <w:r w:rsidR="00F504E8">
        <w:rPr>
          <w:rFonts w:ascii="Times New Roman" w:eastAsia="Times New Roman" w:hAnsi="Times New Roman" w:cs="Times New Roman"/>
          <w:bCs/>
          <w:color w:val="000000"/>
          <w:sz w:val="28"/>
          <w:szCs w:val="28"/>
          <w:bdr w:val="none" w:sz="0" w:space="0" w:color="auto" w:frame="1"/>
          <w:shd w:val="clear" w:color="auto" w:fill="FFFFFF"/>
          <w:lang w:eastAsia="ru-RU"/>
        </w:rPr>
        <w:t>вания з</w:t>
      </w:r>
      <w:r w:rsidR="009225ED">
        <w:rPr>
          <w:rFonts w:ascii="Times New Roman" w:eastAsia="Times New Roman" w:hAnsi="Times New Roman" w:cs="Times New Roman"/>
          <w:bCs/>
          <w:color w:val="000000"/>
          <w:sz w:val="28"/>
          <w:szCs w:val="28"/>
          <w:bdr w:val="none" w:sz="0" w:space="0" w:color="auto" w:frame="1"/>
          <w:shd w:val="clear" w:color="auto" w:fill="FFFFFF"/>
          <w:lang w:eastAsia="ru-RU"/>
        </w:rPr>
        <w:t>емельных участков</w:t>
      </w:r>
      <w:proofErr w:type="gramEnd"/>
      <w:r w:rsidR="009225ED">
        <w:rPr>
          <w:rFonts w:ascii="Times New Roman" w:eastAsia="Times New Roman" w:hAnsi="Times New Roman" w:cs="Times New Roman"/>
          <w:bCs/>
          <w:color w:val="000000"/>
          <w:sz w:val="28"/>
          <w:szCs w:val="28"/>
          <w:bdr w:val="none" w:sz="0" w:space="0" w:color="auto" w:frame="1"/>
          <w:shd w:val="clear" w:color="auto" w:fill="FFFFFF"/>
          <w:lang w:eastAsia="ru-RU"/>
        </w:rPr>
        <w:t xml:space="preserve"> (Приложение №1</w:t>
      </w:r>
      <w:r w:rsidR="00F504E8">
        <w:rPr>
          <w:rFonts w:ascii="Times New Roman" w:eastAsia="Times New Roman" w:hAnsi="Times New Roman" w:cs="Times New Roman"/>
          <w:bCs/>
          <w:color w:val="000000"/>
          <w:sz w:val="28"/>
          <w:szCs w:val="28"/>
          <w:bdr w:val="none" w:sz="0" w:space="0" w:color="auto" w:frame="1"/>
          <w:shd w:val="clear" w:color="auto" w:fill="FFFFFF"/>
          <w:lang w:eastAsia="ru-RU"/>
        </w:rPr>
        <w:t xml:space="preserve"> – таблица 1)</w:t>
      </w:r>
      <w:r w:rsidR="00F169E6" w:rsidRPr="00F169E6">
        <w:rPr>
          <w:rFonts w:ascii="Times New Roman" w:eastAsia="Times New Roman" w:hAnsi="Times New Roman" w:cs="Times New Roman"/>
          <w:bCs/>
          <w:color w:val="000000"/>
          <w:sz w:val="28"/>
          <w:szCs w:val="28"/>
          <w:bdr w:val="none" w:sz="0" w:space="0" w:color="auto" w:frame="1"/>
          <w:shd w:val="clear" w:color="auto" w:fill="FFFFFF"/>
          <w:lang w:eastAsia="ru-RU"/>
        </w:rPr>
        <w:t>.</w:t>
      </w:r>
    </w:p>
    <w:p w:rsidR="00F169E6" w:rsidRPr="00F169E6" w:rsidRDefault="0094639A" w:rsidP="00F52E85">
      <w:pPr>
        <w:spacing w:after="0" w:line="360" w:lineRule="auto"/>
        <w:ind w:right="170"/>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F169E6" w:rsidRPr="00F169E6">
        <w:rPr>
          <w:rFonts w:ascii="Times New Roman" w:eastAsia="Times New Roman" w:hAnsi="Times New Roman" w:cs="Times New Roman"/>
          <w:bCs/>
          <w:color w:val="000000"/>
          <w:sz w:val="28"/>
          <w:szCs w:val="28"/>
          <w:bdr w:val="none" w:sz="0" w:space="0" w:color="auto" w:frame="1"/>
          <w:shd w:val="clear" w:color="auto" w:fill="FFFFFF"/>
          <w:lang w:eastAsia="ru-RU"/>
        </w:rPr>
        <w:t>Рассчитанный нами показатель экономической эффективности использования муниципальной собственности демонстрирует отрицательную динамику. В 2011 году уровень экономической эффективности использования муниципальной собственности составил 48,1%, в 2012 году – 45,6% и уже в 20</w:t>
      </w:r>
      <w:r w:rsidR="009225ED">
        <w:rPr>
          <w:rFonts w:ascii="Times New Roman" w:eastAsia="Times New Roman" w:hAnsi="Times New Roman" w:cs="Times New Roman"/>
          <w:bCs/>
          <w:color w:val="000000"/>
          <w:sz w:val="28"/>
          <w:szCs w:val="28"/>
          <w:bdr w:val="none" w:sz="0" w:space="0" w:color="auto" w:frame="1"/>
          <w:shd w:val="clear" w:color="auto" w:fill="FFFFFF"/>
          <w:lang w:eastAsia="ru-RU"/>
        </w:rPr>
        <w:t>13 году – 40,7% (Приложение №2</w:t>
      </w:r>
      <w:r w:rsidR="00F52E85">
        <w:rPr>
          <w:rFonts w:ascii="Times New Roman" w:eastAsia="Times New Roman" w:hAnsi="Times New Roman" w:cs="Times New Roman"/>
          <w:bCs/>
          <w:color w:val="000000"/>
          <w:sz w:val="28"/>
          <w:szCs w:val="28"/>
          <w:bdr w:val="none" w:sz="0" w:space="0" w:color="auto" w:frame="1"/>
          <w:shd w:val="clear" w:color="auto" w:fill="FFFFFF"/>
          <w:lang w:eastAsia="ru-RU"/>
        </w:rPr>
        <w:t xml:space="preserve"> – таблица 2)</w:t>
      </w:r>
      <w:r w:rsidR="00F169E6" w:rsidRPr="00F169E6">
        <w:rPr>
          <w:rFonts w:ascii="Times New Roman" w:eastAsia="Times New Roman" w:hAnsi="Times New Roman" w:cs="Times New Roman"/>
          <w:bCs/>
          <w:color w:val="000000"/>
          <w:sz w:val="28"/>
          <w:szCs w:val="28"/>
          <w:bdr w:val="none" w:sz="0" w:space="0" w:color="auto" w:frame="1"/>
          <w:shd w:val="clear" w:color="auto" w:fill="FFFFFF"/>
          <w:lang w:eastAsia="ru-RU"/>
        </w:rPr>
        <w:t>.</w:t>
      </w:r>
    </w:p>
    <w:p w:rsidR="007E3EC1" w:rsidRDefault="0094639A" w:rsidP="001F7CDA">
      <w:pPr>
        <w:spacing w:after="0" w:line="360" w:lineRule="auto"/>
        <w:ind w:right="170"/>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F169E6" w:rsidRPr="00F169E6">
        <w:rPr>
          <w:rFonts w:ascii="Times New Roman" w:eastAsia="Times New Roman" w:hAnsi="Times New Roman" w:cs="Times New Roman"/>
          <w:bCs/>
          <w:color w:val="000000"/>
          <w:sz w:val="28"/>
          <w:szCs w:val="28"/>
          <w:bdr w:val="none" w:sz="0" w:space="0" w:color="auto" w:frame="1"/>
          <w:shd w:val="clear" w:color="auto" w:fill="FFFFFF"/>
          <w:lang w:eastAsia="ru-RU"/>
        </w:rPr>
        <w:t>Проведенный нами анализ  использования муниципальной собственности в анализируемый период времени позволяет определить</w:t>
      </w:r>
      <w:r w:rsidR="0007575D">
        <w:rPr>
          <w:rFonts w:ascii="Times New Roman" w:eastAsia="Times New Roman" w:hAnsi="Times New Roman" w:cs="Times New Roman"/>
          <w:bCs/>
          <w:color w:val="000000"/>
          <w:sz w:val="28"/>
          <w:szCs w:val="28"/>
          <w:bdr w:val="none" w:sz="0" w:space="0" w:color="auto" w:frame="1"/>
          <w:shd w:val="clear" w:color="auto" w:fill="FFFFFF"/>
          <w:lang w:eastAsia="ru-RU"/>
        </w:rPr>
        <w:t xml:space="preserve"> проблемные зоны, которым необходимо уделить должное внимание для осуществления эффективного управления муниципальной собственностью.</w:t>
      </w:r>
      <w:r w:rsidR="007E3EC1">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p>
    <w:p w:rsidR="004D3007" w:rsidRDefault="004D3007" w:rsidP="001F7CDA">
      <w:pPr>
        <w:spacing w:after="0" w:line="360" w:lineRule="auto"/>
        <w:ind w:right="170"/>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p>
    <w:p w:rsidR="0007575D" w:rsidRPr="0094639A" w:rsidRDefault="007E3EC1" w:rsidP="0094639A">
      <w:pPr>
        <w:spacing w:after="0" w:line="360" w:lineRule="auto"/>
        <w:ind w:right="170"/>
        <w:jc w:val="center"/>
        <w:textAlignment w:val="baseline"/>
        <w:rPr>
          <w:rFonts w:ascii="Times New Roman" w:eastAsia="Times New Roman" w:hAnsi="Times New Roman" w:cs="Times New Roman"/>
          <w:bCs/>
          <w:i/>
          <w:color w:val="000000"/>
          <w:sz w:val="28"/>
          <w:szCs w:val="28"/>
          <w:bdr w:val="none" w:sz="0" w:space="0" w:color="auto" w:frame="1"/>
          <w:shd w:val="clear" w:color="auto" w:fill="FFFFFF"/>
          <w:lang w:eastAsia="ru-RU"/>
        </w:rPr>
      </w:pPr>
      <w:r w:rsidRPr="0094639A">
        <w:rPr>
          <w:rFonts w:ascii="Times New Roman" w:eastAsia="Times New Roman" w:hAnsi="Times New Roman" w:cs="Times New Roman"/>
          <w:bCs/>
          <w:i/>
          <w:color w:val="000000"/>
          <w:sz w:val="28"/>
          <w:szCs w:val="28"/>
          <w:bdr w:val="none" w:sz="0" w:space="0" w:color="auto" w:frame="1"/>
          <w:shd w:val="clear" w:color="auto" w:fill="FFFFFF"/>
          <w:lang w:eastAsia="ru-RU"/>
        </w:rPr>
        <w:t>Основные недостатки в управлении муниципальной собственностью города Смоленска</w:t>
      </w:r>
    </w:p>
    <w:p w:rsidR="0007575D" w:rsidRPr="0094639A"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07575D" w:rsidRPr="0094639A">
        <w:rPr>
          <w:rFonts w:ascii="Times New Roman" w:hAnsi="Times New Roman" w:cs="Times New Roman"/>
          <w:sz w:val="28"/>
          <w:szCs w:val="28"/>
        </w:rPr>
        <w:t>Не</w:t>
      </w:r>
      <w:r w:rsidR="0007575D" w:rsidRPr="0094639A">
        <w:rPr>
          <w:rFonts w:ascii="Times New Roman" w:eastAsia="Times New Roman" w:hAnsi="Times New Roman" w:cs="Times New Roman"/>
          <w:bCs/>
          <w:color w:val="000000"/>
          <w:sz w:val="28"/>
          <w:szCs w:val="28"/>
          <w:bdr w:val="none" w:sz="0" w:space="0" w:color="auto" w:frame="1"/>
          <w:shd w:val="clear" w:color="auto" w:fill="FFFFFF"/>
          <w:lang w:eastAsia="ru-RU"/>
        </w:rPr>
        <w:t>эффективность использования земельных участков</w:t>
      </w:r>
      <w:r>
        <w:rPr>
          <w:rFonts w:ascii="Times New Roman" w:eastAsia="Times New Roman" w:hAnsi="Times New Roman" w:cs="Times New Roman"/>
          <w:bCs/>
          <w:color w:val="000000"/>
          <w:sz w:val="28"/>
          <w:szCs w:val="28"/>
          <w:bdr w:val="none" w:sz="0" w:space="0" w:color="auto" w:frame="1"/>
          <w:shd w:val="clear" w:color="auto" w:fill="FFFFFF"/>
          <w:lang w:eastAsia="ru-RU"/>
        </w:rPr>
        <w:t>.</w:t>
      </w:r>
      <w:r w:rsidR="0007575D" w:rsidRPr="0094639A">
        <w:rPr>
          <w:rFonts w:ascii="Times New Roman" w:hAnsi="Times New Roman" w:cs="Times New Roman"/>
          <w:sz w:val="28"/>
          <w:szCs w:val="28"/>
        </w:rPr>
        <w:t xml:space="preserve"> </w:t>
      </w:r>
    </w:p>
    <w:p w:rsidR="0007575D" w:rsidRPr="0094639A" w:rsidRDefault="0007575D" w:rsidP="001F7CDA">
      <w:pPr>
        <w:spacing w:after="0" w:line="360" w:lineRule="auto"/>
        <w:ind w:right="170"/>
        <w:jc w:val="both"/>
        <w:rPr>
          <w:rFonts w:ascii="Times New Roman" w:hAnsi="Times New Roman" w:cs="Times New Roman"/>
          <w:sz w:val="28"/>
          <w:szCs w:val="28"/>
        </w:rPr>
      </w:pPr>
      <w:r w:rsidRPr="0094639A">
        <w:rPr>
          <w:rFonts w:ascii="Times New Roman" w:hAnsi="Times New Roman" w:cs="Times New Roman"/>
          <w:sz w:val="28"/>
          <w:szCs w:val="28"/>
        </w:rPr>
        <w:t>Низкий уровень доходов от использования объектов недвижимости нежилого фонда</w:t>
      </w:r>
      <w:r w:rsidR="0094639A">
        <w:rPr>
          <w:rFonts w:ascii="Times New Roman" w:hAnsi="Times New Roman" w:cs="Times New Roman"/>
          <w:sz w:val="28"/>
          <w:szCs w:val="28"/>
        </w:rPr>
        <w:t>.</w:t>
      </w:r>
    </w:p>
    <w:p w:rsidR="0007575D" w:rsidRPr="0094639A" w:rsidRDefault="0007575D" w:rsidP="001F7CDA">
      <w:pPr>
        <w:spacing w:after="0" w:line="360" w:lineRule="auto"/>
        <w:ind w:right="170"/>
        <w:jc w:val="both"/>
        <w:rPr>
          <w:rFonts w:ascii="Times New Roman" w:hAnsi="Times New Roman" w:cs="Times New Roman"/>
          <w:sz w:val="28"/>
          <w:szCs w:val="28"/>
        </w:rPr>
      </w:pPr>
      <w:proofErr w:type="gramStart"/>
      <w:r w:rsidRPr="0094639A">
        <w:rPr>
          <w:rFonts w:ascii="Times New Roman" w:hAnsi="Times New Roman" w:cs="Times New Roman"/>
          <w:sz w:val="28"/>
          <w:szCs w:val="28"/>
        </w:rPr>
        <w:t>Неэффективное</w:t>
      </w:r>
      <w:proofErr w:type="gramEnd"/>
      <w:r w:rsidRPr="0094639A">
        <w:rPr>
          <w:sz w:val="28"/>
          <w:szCs w:val="28"/>
        </w:rPr>
        <w:t xml:space="preserve"> </w:t>
      </w:r>
      <w:r w:rsidRPr="0094639A">
        <w:rPr>
          <w:rFonts w:ascii="Times New Roman" w:eastAsia="Times New Roman" w:hAnsi="Times New Roman" w:cs="Times New Roman"/>
          <w:bCs/>
          <w:color w:val="000000"/>
          <w:sz w:val="28"/>
          <w:szCs w:val="28"/>
          <w:bdr w:val="none" w:sz="0" w:space="0" w:color="auto" w:frame="1"/>
          <w:shd w:val="clear" w:color="auto" w:fill="FFFFFF"/>
          <w:lang w:eastAsia="ru-RU"/>
        </w:rPr>
        <w:t>применения механизма аренды и в отношении движимого имущества</w:t>
      </w:r>
      <w:r w:rsidR="0094639A">
        <w:rPr>
          <w:rFonts w:ascii="Times New Roman" w:eastAsia="Times New Roman" w:hAnsi="Times New Roman" w:cs="Times New Roman"/>
          <w:bCs/>
          <w:color w:val="000000"/>
          <w:sz w:val="28"/>
          <w:szCs w:val="28"/>
          <w:bdr w:val="none" w:sz="0" w:space="0" w:color="auto" w:frame="1"/>
          <w:shd w:val="clear" w:color="auto" w:fill="FFFFFF"/>
          <w:lang w:eastAsia="ru-RU"/>
        </w:rPr>
        <w:t>.</w:t>
      </w:r>
    </w:p>
    <w:p w:rsidR="0007575D" w:rsidRPr="0094639A" w:rsidRDefault="0007575D" w:rsidP="001F7CDA">
      <w:pPr>
        <w:spacing w:after="0" w:line="360" w:lineRule="auto"/>
        <w:ind w:right="170"/>
        <w:jc w:val="both"/>
        <w:rPr>
          <w:rFonts w:ascii="Times New Roman" w:hAnsi="Times New Roman" w:cs="Times New Roman"/>
          <w:sz w:val="28"/>
          <w:szCs w:val="28"/>
        </w:rPr>
      </w:pPr>
      <w:r w:rsidRPr="0094639A">
        <w:rPr>
          <w:rFonts w:ascii="Times New Roman" w:eastAsia="Times New Roman" w:hAnsi="Times New Roman" w:cs="Times New Roman"/>
          <w:bCs/>
          <w:color w:val="000000"/>
          <w:sz w:val="28"/>
          <w:szCs w:val="28"/>
          <w:bdr w:val="none" w:sz="0" w:space="0" w:color="auto" w:frame="1"/>
          <w:shd w:val="clear" w:color="auto" w:fill="FFFFFF"/>
          <w:lang w:eastAsia="ru-RU"/>
        </w:rPr>
        <w:t>Неэффективное ведение Реестра муниципальной собственности</w:t>
      </w:r>
      <w:r w:rsidR="0094639A">
        <w:rPr>
          <w:rFonts w:ascii="Times New Roman" w:eastAsia="Times New Roman" w:hAnsi="Times New Roman" w:cs="Times New Roman"/>
          <w:bCs/>
          <w:color w:val="000000"/>
          <w:sz w:val="28"/>
          <w:szCs w:val="28"/>
          <w:bdr w:val="none" w:sz="0" w:space="0" w:color="auto" w:frame="1"/>
          <w:shd w:val="clear" w:color="auto" w:fill="FFFFFF"/>
          <w:lang w:eastAsia="ru-RU"/>
        </w:rPr>
        <w:t>.</w:t>
      </w:r>
    </w:p>
    <w:p w:rsidR="0007575D" w:rsidRPr="0094639A" w:rsidRDefault="0007575D" w:rsidP="001F7CDA">
      <w:pPr>
        <w:spacing w:after="0" w:line="360" w:lineRule="auto"/>
        <w:ind w:right="170"/>
        <w:jc w:val="both"/>
        <w:rPr>
          <w:rFonts w:ascii="Times New Roman" w:hAnsi="Times New Roman" w:cs="Times New Roman"/>
          <w:sz w:val="28"/>
          <w:szCs w:val="28"/>
        </w:rPr>
      </w:pPr>
      <w:r w:rsidRPr="0094639A">
        <w:rPr>
          <w:rFonts w:ascii="Times New Roman" w:eastAsia="Times New Roman" w:hAnsi="Times New Roman" w:cs="Times New Roman"/>
          <w:bCs/>
          <w:color w:val="000000"/>
          <w:sz w:val="28"/>
          <w:szCs w:val="28"/>
          <w:bdr w:val="none" w:sz="0" w:space="0" w:color="auto" w:frame="1"/>
          <w:shd w:val="clear" w:color="auto" w:fill="FFFFFF"/>
          <w:lang w:eastAsia="ru-RU"/>
        </w:rPr>
        <w:t>Необходимость в систематизации и реализации нормативно – правовой базы инвестиционной деятельности в регионе</w:t>
      </w:r>
      <w:r w:rsidR="0094639A">
        <w:rPr>
          <w:rFonts w:ascii="Times New Roman" w:eastAsia="Times New Roman" w:hAnsi="Times New Roman" w:cs="Times New Roman"/>
          <w:bCs/>
          <w:color w:val="000000"/>
          <w:sz w:val="28"/>
          <w:szCs w:val="28"/>
          <w:bdr w:val="none" w:sz="0" w:space="0" w:color="auto" w:frame="1"/>
          <w:shd w:val="clear" w:color="auto" w:fill="FFFFFF"/>
          <w:lang w:eastAsia="ru-RU"/>
        </w:rPr>
        <w:t>.</w:t>
      </w:r>
    </w:p>
    <w:p w:rsidR="0007575D" w:rsidRPr="0094639A" w:rsidRDefault="0007575D" w:rsidP="001F7CDA">
      <w:pPr>
        <w:spacing w:after="0" w:line="360" w:lineRule="auto"/>
        <w:ind w:right="170"/>
        <w:jc w:val="both"/>
        <w:rPr>
          <w:rFonts w:ascii="Times New Roman" w:hAnsi="Times New Roman" w:cs="Times New Roman"/>
          <w:sz w:val="28"/>
          <w:szCs w:val="28"/>
        </w:rPr>
      </w:pPr>
      <w:r w:rsidRPr="0094639A">
        <w:rPr>
          <w:rFonts w:ascii="Times New Roman" w:eastAsia="Times New Roman" w:hAnsi="Times New Roman" w:cs="Times New Roman"/>
          <w:bCs/>
          <w:color w:val="000000"/>
          <w:sz w:val="28"/>
          <w:szCs w:val="28"/>
          <w:bdr w:val="none" w:sz="0" w:space="0" w:color="auto" w:frame="1"/>
          <w:shd w:val="clear" w:color="auto" w:fill="FFFFFF"/>
          <w:lang w:eastAsia="ru-RU"/>
        </w:rPr>
        <w:lastRenderedPageBreak/>
        <w:t xml:space="preserve">Ветхость жилищного фонда и </w:t>
      </w:r>
      <w:proofErr w:type="spellStart"/>
      <w:r w:rsidRPr="0094639A">
        <w:rPr>
          <w:rFonts w:ascii="Times New Roman" w:eastAsia="Times New Roman" w:hAnsi="Times New Roman" w:cs="Times New Roman"/>
          <w:bCs/>
          <w:color w:val="000000"/>
          <w:sz w:val="28"/>
          <w:szCs w:val="28"/>
          <w:bdr w:val="none" w:sz="0" w:space="0" w:color="auto" w:frame="1"/>
          <w:shd w:val="clear" w:color="auto" w:fill="FFFFFF"/>
          <w:lang w:eastAsia="ru-RU"/>
        </w:rPr>
        <w:t>водопроводно</w:t>
      </w:r>
      <w:proofErr w:type="spellEnd"/>
      <w:r w:rsidRPr="0094639A">
        <w:rPr>
          <w:rFonts w:ascii="Times New Roman" w:eastAsia="Times New Roman" w:hAnsi="Times New Roman" w:cs="Times New Roman"/>
          <w:bCs/>
          <w:color w:val="000000"/>
          <w:sz w:val="28"/>
          <w:szCs w:val="28"/>
          <w:bdr w:val="none" w:sz="0" w:space="0" w:color="auto" w:frame="1"/>
          <w:shd w:val="clear" w:color="auto" w:fill="FFFFFF"/>
          <w:lang w:eastAsia="ru-RU"/>
        </w:rPr>
        <w:t xml:space="preserve"> - канализационной сети</w:t>
      </w:r>
    </w:p>
    <w:p w:rsidR="0007575D" w:rsidRPr="0094639A" w:rsidRDefault="0007575D" w:rsidP="001F7CDA">
      <w:pPr>
        <w:spacing w:after="0" w:line="360" w:lineRule="auto"/>
        <w:ind w:right="170"/>
        <w:jc w:val="both"/>
        <w:rPr>
          <w:rFonts w:ascii="Times New Roman" w:hAnsi="Times New Roman" w:cs="Times New Roman"/>
          <w:sz w:val="28"/>
          <w:szCs w:val="28"/>
        </w:rPr>
      </w:pPr>
      <w:r w:rsidRPr="0094639A">
        <w:rPr>
          <w:rFonts w:ascii="Times New Roman" w:eastAsia="Times New Roman" w:hAnsi="Times New Roman" w:cs="Times New Roman"/>
          <w:bCs/>
          <w:color w:val="000000"/>
          <w:sz w:val="28"/>
          <w:szCs w:val="28"/>
          <w:bdr w:val="none" w:sz="0" w:space="0" w:color="auto" w:frame="1"/>
          <w:shd w:val="clear" w:color="auto" w:fill="FFFFFF"/>
          <w:lang w:eastAsia="ru-RU"/>
        </w:rPr>
        <w:t>Наличие бесхозных объектов</w:t>
      </w:r>
      <w:r w:rsidR="0094639A">
        <w:rPr>
          <w:rFonts w:ascii="Times New Roman" w:eastAsia="Times New Roman" w:hAnsi="Times New Roman" w:cs="Times New Roman"/>
          <w:bCs/>
          <w:color w:val="000000"/>
          <w:sz w:val="28"/>
          <w:szCs w:val="28"/>
          <w:bdr w:val="none" w:sz="0" w:space="0" w:color="auto" w:frame="1"/>
          <w:shd w:val="clear" w:color="auto" w:fill="FFFFFF"/>
          <w:lang w:eastAsia="ru-RU"/>
        </w:rPr>
        <w:t>.</w:t>
      </w:r>
    </w:p>
    <w:p w:rsidR="0007575D" w:rsidRPr="0094639A" w:rsidRDefault="0007575D" w:rsidP="001F7CDA">
      <w:pPr>
        <w:spacing w:after="0" w:line="360" w:lineRule="auto"/>
        <w:ind w:right="170"/>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94639A">
        <w:rPr>
          <w:rFonts w:ascii="Times New Roman" w:eastAsia="Times New Roman" w:hAnsi="Times New Roman" w:cs="Times New Roman"/>
          <w:bCs/>
          <w:color w:val="000000"/>
          <w:sz w:val="28"/>
          <w:szCs w:val="28"/>
          <w:bdr w:val="none" w:sz="0" w:space="0" w:color="auto" w:frame="1"/>
          <w:shd w:val="clear" w:color="auto" w:fill="FFFFFF"/>
          <w:lang w:eastAsia="ru-RU"/>
        </w:rPr>
        <w:t>Недоверие населения к проводимой местными органами власти политике</w:t>
      </w:r>
      <w:r w:rsidR="007E3EC1" w:rsidRPr="0094639A">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947C8D" w:rsidRPr="0094639A">
        <w:rPr>
          <w:rFonts w:ascii="Times New Roman" w:eastAsia="Times New Roman" w:hAnsi="Times New Roman" w:cs="Times New Roman"/>
          <w:bCs/>
          <w:color w:val="000000"/>
          <w:sz w:val="28"/>
          <w:szCs w:val="28"/>
          <w:bdr w:val="none" w:sz="0" w:space="0" w:color="auto" w:frame="1"/>
          <w:shd w:val="clear" w:color="auto" w:fill="FFFFFF"/>
          <w:lang w:eastAsia="ru-RU"/>
        </w:rPr>
        <w:t>реализации  муниципальной собственности</w:t>
      </w:r>
      <w:r w:rsidR="007E3EC1" w:rsidRPr="0094639A">
        <w:rPr>
          <w:rFonts w:ascii="Times New Roman" w:eastAsia="Times New Roman" w:hAnsi="Times New Roman" w:cs="Times New Roman"/>
          <w:bCs/>
          <w:color w:val="000000"/>
          <w:sz w:val="28"/>
          <w:szCs w:val="28"/>
          <w:bdr w:val="none" w:sz="0" w:space="0" w:color="auto" w:frame="1"/>
          <w:shd w:val="clear" w:color="auto" w:fill="FFFFFF"/>
          <w:lang w:eastAsia="ru-RU"/>
        </w:rPr>
        <w:t>.</w:t>
      </w:r>
    </w:p>
    <w:p w:rsidR="005F70A1" w:rsidRDefault="0094639A" w:rsidP="001F7CDA">
      <w:pPr>
        <w:spacing w:after="0" w:line="360" w:lineRule="auto"/>
        <w:ind w:right="170"/>
        <w:jc w:val="both"/>
        <w:rPr>
          <w:rFonts w:ascii="Times New Roman" w:hAnsi="Times New Roman" w:cs="Times New Roman"/>
          <w:sz w:val="28"/>
          <w:szCs w:val="28"/>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8E60E0">
        <w:rPr>
          <w:rFonts w:ascii="Times New Roman" w:eastAsia="Times New Roman" w:hAnsi="Times New Roman" w:cs="Times New Roman"/>
          <w:bCs/>
          <w:color w:val="000000"/>
          <w:sz w:val="28"/>
          <w:szCs w:val="28"/>
          <w:bdr w:val="none" w:sz="0" w:space="0" w:color="auto" w:frame="1"/>
          <w:shd w:val="clear" w:color="auto" w:fill="FFFFFF"/>
          <w:lang w:eastAsia="ru-RU"/>
        </w:rPr>
        <w:t>В ходе данной научной работы</w:t>
      </w:r>
      <w:r w:rsidR="005F70A1">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7E3EC1">
        <w:rPr>
          <w:rFonts w:ascii="Times New Roman" w:eastAsia="Times New Roman" w:hAnsi="Times New Roman" w:cs="Times New Roman"/>
          <w:bCs/>
          <w:color w:val="000000"/>
          <w:sz w:val="28"/>
          <w:szCs w:val="28"/>
          <w:bdr w:val="none" w:sz="0" w:space="0" w:color="auto" w:frame="1"/>
          <w:shd w:val="clear" w:color="auto" w:fill="FFFFFF"/>
          <w:lang w:eastAsia="ru-RU"/>
        </w:rPr>
        <w:t>нами были разработаны</w:t>
      </w:r>
      <w:r w:rsidR="00B502DC">
        <w:rPr>
          <w:rFonts w:ascii="Times New Roman" w:eastAsia="Times New Roman" w:hAnsi="Times New Roman" w:cs="Times New Roman"/>
          <w:bCs/>
          <w:color w:val="000000"/>
          <w:sz w:val="28"/>
          <w:szCs w:val="28"/>
          <w:bdr w:val="none" w:sz="0" w:space="0" w:color="auto" w:frame="1"/>
          <w:shd w:val="clear" w:color="auto" w:fill="FFFFFF"/>
          <w:lang w:eastAsia="ru-RU"/>
        </w:rPr>
        <w:t xml:space="preserve"> направления совершенствования</w:t>
      </w:r>
      <w:r w:rsidR="00EF5299">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802915">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00B502DC">
        <w:rPr>
          <w:rFonts w:ascii="Times New Roman" w:eastAsia="Times New Roman" w:hAnsi="Times New Roman" w:cs="Times New Roman"/>
          <w:bCs/>
          <w:color w:val="000000"/>
          <w:sz w:val="28"/>
          <w:szCs w:val="28"/>
          <w:bdr w:val="none" w:sz="0" w:space="0" w:color="auto" w:frame="1"/>
          <w:shd w:val="clear" w:color="auto" w:fill="FFFFFF"/>
          <w:lang w:eastAsia="ru-RU"/>
        </w:rPr>
        <w:t>управления муниципальной собственностью, состоящие из трех блоков</w:t>
      </w:r>
      <w:r w:rsidR="005F70A1">
        <w:rPr>
          <w:rFonts w:ascii="Times New Roman" w:eastAsia="Times New Roman" w:hAnsi="Times New Roman" w:cs="Times New Roman"/>
          <w:bCs/>
          <w:color w:val="000000"/>
          <w:sz w:val="28"/>
          <w:szCs w:val="28"/>
          <w:bdr w:val="none" w:sz="0" w:space="0" w:color="auto" w:frame="1"/>
          <w:shd w:val="clear" w:color="auto" w:fill="FFFFFF"/>
          <w:lang w:eastAsia="ru-RU"/>
        </w:rPr>
        <w:t>, реализация которых приведет к устранению данных недостатков и</w:t>
      </w:r>
      <w:r w:rsidR="005F70A1">
        <w:rPr>
          <w:rFonts w:ascii="Times New Roman" w:hAnsi="Times New Roman" w:cs="Times New Roman"/>
          <w:sz w:val="28"/>
          <w:szCs w:val="28"/>
        </w:rPr>
        <w:t xml:space="preserve"> </w:t>
      </w:r>
      <w:r w:rsidR="008E60E0">
        <w:rPr>
          <w:rFonts w:ascii="Times New Roman" w:hAnsi="Times New Roman" w:cs="Times New Roman"/>
          <w:sz w:val="28"/>
          <w:szCs w:val="28"/>
        </w:rPr>
        <w:t xml:space="preserve">приведет к </w:t>
      </w:r>
      <w:r w:rsidR="005F70A1">
        <w:rPr>
          <w:rFonts w:ascii="Times New Roman" w:hAnsi="Times New Roman" w:cs="Times New Roman"/>
          <w:sz w:val="28"/>
          <w:szCs w:val="28"/>
        </w:rPr>
        <w:t>эффективному управлению муниципальной собственности, к</w:t>
      </w:r>
      <w:r w:rsidR="00947C8D">
        <w:rPr>
          <w:rFonts w:ascii="Times New Roman" w:hAnsi="Times New Roman" w:cs="Times New Roman"/>
          <w:sz w:val="28"/>
          <w:szCs w:val="28"/>
        </w:rPr>
        <w:t>ак экономической основы</w:t>
      </w:r>
      <w:r w:rsidR="005F70A1">
        <w:rPr>
          <w:rFonts w:ascii="Times New Roman" w:hAnsi="Times New Roman" w:cs="Times New Roman"/>
          <w:sz w:val="28"/>
          <w:szCs w:val="28"/>
        </w:rPr>
        <w:t xml:space="preserve"> местного самоуправления. </w:t>
      </w:r>
    </w:p>
    <w:p w:rsidR="005F70A1" w:rsidRPr="0065299F" w:rsidRDefault="0094639A" w:rsidP="001F7CDA">
      <w:pPr>
        <w:spacing w:after="0" w:line="360" w:lineRule="auto"/>
        <w:ind w:right="170"/>
        <w:jc w:val="both"/>
        <w:rPr>
          <w:rFonts w:ascii="Times New Roman" w:hAnsi="Times New Roman" w:cs="Times New Roman"/>
          <w:b/>
          <w:sz w:val="28"/>
          <w:szCs w:val="28"/>
        </w:rPr>
      </w:pPr>
      <w:r>
        <w:rPr>
          <w:rFonts w:ascii="Times New Roman" w:hAnsi="Times New Roman" w:cs="Times New Roman"/>
          <w:b/>
          <w:sz w:val="28"/>
          <w:szCs w:val="28"/>
        </w:rPr>
        <w:t xml:space="preserve">         </w:t>
      </w:r>
      <w:r w:rsidR="005F70A1" w:rsidRPr="0065299F">
        <w:rPr>
          <w:rFonts w:ascii="Times New Roman" w:hAnsi="Times New Roman" w:cs="Times New Roman"/>
          <w:b/>
          <w:sz w:val="28"/>
          <w:szCs w:val="28"/>
        </w:rPr>
        <w:t>Блок 1:</w:t>
      </w:r>
    </w:p>
    <w:p w:rsidR="005F70A1" w:rsidRPr="0065299F"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5F70A1" w:rsidRPr="0065299F">
        <w:rPr>
          <w:rFonts w:ascii="Times New Roman" w:hAnsi="Times New Roman" w:cs="Times New Roman"/>
          <w:sz w:val="28"/>
          <w:szCs w:val="28"/>
        </w:rPr>
        <w:t>Проблема эффективности – одна из важнейших в исследованиях и разработках систем</w:t>
      </w:r>
      <w:r w:rsidR="005F70A1">
        <w:rPr>
          <w:rFonts w:ascii="Times New Roman" w:hAnsi="Times New Roman" w:cs="Times New Roman"/>
          <w:sz w:val="24"/>
          <w:szCs w:val="24"/>
        </w:rPr>
        <w:t xml:space="preserve"> </w:t>
      </w:r>
      <w:r w:rsidR="005F70A1" w:rsidRPr="0065299F">
        <w:rPr>
          <w:rFonts w:ascii="Times New Roman" w:hAnsi="Times New Roman" w:cs="Times New Roman"/>
          <w:sz w:val="28"/>
          <w:szCs w:val="28"/>
        </w:rPr>
        <w:t xml:space="preserve">управления любого типа, в том числе и управления муниципальной собственностью. Под эффективностью управления муниципальной собственностью понимают экономически эффективное достижение управляемым объектом муниципальной собственности, ресурсами недвижимости, имущественным комплексом свойств, обеспечивающих требуемый уровень предоставляемых услуг, запланированное развитие инфраструктуры, достижение приоритетных целей муниципального управления. Одним из основополагающих принципов управления муниципальной собственностью является постоянная нацеленность на увеличение ее ценности. Эффективность управления должна быть обеспечена на протяжении всего жизненного цикла объектов муниципальной собственности, при различной мере их вовлеченности в решение приоритетных задач муниципального управления. </w:t>
      </w:r>
    </w:p>
    <w:p w:rsidR="005F70A1" w:rsidRPr="0065299F" w:rsidRDefault="005F70A1"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Это обстоятельство определяет необходимость развития системы мониторинга, что позволит существенно оптимизировать принятие управленческих решений органами местного самоуправления, снизить уровень социальных рисков, рационализировать использование инновационных технологий в разрешении и регулировании социальных проблем.</w:t>
      </w:r>
    </w:p>
    <w:p w:rsidR="005F70A1" w:rsidRPr="0065299F" w:rsidRDefault="0094639A"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5F70A1" w:rsidRPr="0065299F">
        <w:rPr>
          <w:rFonts w:ascii="Times New Roman" w:hAnsi="Times New Roman" w:cs="Times New Roman"/>
          <w:sz w:val="28"/>
          <w:szCs w:val="28"/>
        </w:rPr>
        <w:t xml:space="preserve">Реализация вышеизложенного принципа на уровне МО городской округ Смоленск возможно на базе внедрения нового структурного подразделения в Управлении муниципального имущества Администрации города Смоленска </w:t>
      </w:r>
      <w:r w:rsidR="00947C8D">
        <w:rPr>
          <w:rFonts w:ascii="Times New Roman" w:hAnsi="Times New Roman" w:cs="Times New Roman"/>
          <w:sz w:val="28"/>
          <w:szCs w:val="28"/>
        </w:rPr>
        <w:t>-</w:t>
      </w:r>
      <w:r w:rsidR="004D3007">
        <w:rPr>
          <w:rFonts w:ascii="Times New Roman" w:hAnsi="Times New Roman" w:cs="Times New Roman"/>
          <w:sz w:val="28"/>
          <w:szCs w:val="28"/>
        </w:rPr>
        <w:t xml:space="preserve"> </w:t>
      </w:r>
      <w:r w:rsidR="005F70A1" w:rsidRPr="0065299F">
        <w:rPr>
          <w:rFonts w:ascii="Times New Roman" w:hAnsi="Times New Roman" w:cs="Times New Roman"/>
          <w:sz w:val="28"/>
          <w:szCs w:val="28"/>
        </w:rPr>
        <w:lastRenderedPageBreak/>
        <w:t>Отдела монит</w:t>
      </w:r>
      <w:r w:rsidR="00F52E85">
        <w:rPr>
          <w:rFonts w:ascii="Times New Roman" w:hAnsi="Times New Roman" w:cs="Times New Roman"/>
          <w:sz w:val="28"/>
          <w:szCs w:val="28"/>
        </w:rPr>
        <w:t>оринга муницип</w:t>
      </w:r>
      <w:r w:rsidR="009225ED">
        <w:rPr>
          <w:rFonts w:ascii="Times New Roman" w:hAnsi="Times New Roman" w:cs="Times New Roman"/>
          <w:sz w:val="28"/>
          <w:szCs w:val="28"/>
        </w:rPr>
        <w:t>ального имущества (Приложение №3</w:t>
      </w:r>
      <w:r w:rsidR="00F52E85">
        <w:rPr>
          <w:rFonts w:ascii="Times New Roman" w:hAnsi="Times New Roman" w:cs="Times New Roman"/>
          <w:sz w:val="28"/>
          <w:szCs w:val="28"/>
        </w:rPr>
        <w:t xml:space="preserve"> «Структура Управления муниципального имущества Администрации города Смоленска (с дополнением)»).</w:t>
      </w:r>
    </w:p>
    <w:p w:rsidR="001801AD" w:rsidRDefault="001801AD" w:rsidP="0094639A">
      <w:pPr>
        <w:spacing w:after="0" w:line="360" w:lineRule="auto"/>
        <w:ind w:right="170"/>
        <w:jc w:val="center"/>
        <w:rPr>
          <w:rFonts w:ascii="Times New Roman" w:hAnsi="Times New Roman" w:cs="Times New Roman"/>
          <w:i/>
          <w:sz w:val="28"/>
          <w:szCs w:val="28"/>
        </w:rPr>
      </w:pPr>
    </w:p>
    <w:p w:rsidR="0065299F" w:rsidRPr="00947C8D" w:rsidRDefault="0065299F" w:rsidP="0094639A">
      <w:pPr>
        <w:spacing w:after="0" w:line="360" w:lineRule="auto"/>
        <w:ind w:right="170"/>
        <w:jc w:val="center"/>
        <w:rPr>
          <w:rFonts w:ascii="Times New Roman" w:hAnsi="Times New Roman" w:cs="Times New Roman"/>
          <w:i/>
          <w:sz w:val="28"/>
          <w:szCs w:val="28"/>
        </w:rPr>
      </w:pPr>
      <w:r w:rsidRPr="00947C8D">
        <w:rPr>
          <w:rFonts w:ascii="Times New Roman" w:hAnsi="Times New Roman" w:cs="Times New Roman"/>
          <w:i/>
          <w:sz w:val="28"/>
          <w:szCs w:val="28"/>
        </w:rPr>
        <w:t>Об отделе мониторинга муниципального имущества</w:t>
      </w:r>
    </w:p>
    <w:p w:rsidR="0065299F" w:rsidRPr="0065299F"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65299F" w:rsidRPr="0065299F">
        <w:rPr>
          <w:rFonts w:ascii="Times New Roman" w:hAnsi="Times New Roman" w:cs="Times New Roman"/>
          <w:sz w:val="28"/>
          <w:szCs w:val="28"/>
        </w:rPr>
        <w:t>Отдел мониторинга муниципального имущества будет  являться структурным подразделением Управления муниципального имущества Администрации города Смоленска и  обладать исполнительно-распорядительными полномочиями по вопросам, отнесенным к его ведению.</w:t>
      </w:r>
    </w:p>
    <w:p w:rsidR="0065299F" w:rsidRPr="0065299F"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65299F" w:rsidRPr="0065299F">
        <w:rPr>
          <w:rFonts w:ascii="Times New Roman" w:hAnsi="Times New Roman" w:cs="Times New Roman"/>
          <w:sz w:val="28"/>
          <w:szCs w:val="28"/>
        </w:rPr>
        <w:t>В своей деятельности отдел будет руководствоваться действующим законодательством Российской Федерации и Смоленской области, Уставом муниципального образования «Город Смоленск», Постановлениями и распоряжениями  Администрации города Смоленска и законодательством, регулирующим вопросы муниципальной службы, Положением об Управлении муниципального имущества Администрации города Смоленска, в том числе Положением об Отделе мониторинга муниципального имущества.</w:t>
      </w:r>
    </w:p>
    <w:p w:rsidR="0065299F" w:rsidRPr="0065299F"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65299F" w:rsidRPr="0065299F">
        <w:rPr>
          <w:rFonts w:ascii="Times New Roman" w:hAnsi="Times New Roman" w:cs="Times New Roman"/>
          <w:sz w:val="28"/>
          <w:szCs w:val="28"/>
        </w:rPr>
        <w:t xml:space="preserve"> Отдел в своей деятельности подотчётен начальнику </w:t>
      </w:r>
      <w:proofErr w:type="gramStart"/>
      <w:r w:rsidR="0065299F" w:rsidRPr="0065299F">
        <w:rPr>
          <w:rFonts w:ascii="Times New Roman" w:hAnsi="Times New Roman" w:cs="Times New Roman"/>
          <w:sz w:val="28"/>
          <w:szCs w:val="28"/>
        </w:rPr>
        <w:t>Управления муниципального имущества Администрации города Смоленска</w:t>
      </w:r>
      <w:proofErr w:type="gramEnd"/>
      <w:r w:rsidR="0065299F" w:rsidRPr="0065299F">
        <w:rPr>
          <w:rFonts w:ascii="Times New Roman" w:hAnsi="Times New Roman" w:cs="Times New Roman"/>
          <w:sz w:val="28"/>
          <w:szCs w:val="28"/>
        </w:rPr>
        <w:t xml:space="preserve"> и  возглавляется начальником, который назначается и освобождается от должности приказом управления.</w:t>
      </w:r>
    </w:p>
    <w:p w:rsidR="0065299F" w:rsidRPr="0065299F"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65299F" w:rsidRPr="0065299F">
        <w:rPr>
          <w:rFonts w:ascii="Times New Roman" w:hAnsi="Times New Roman" w:cs="Times New Roman"/>
          <w:sz w:val="28"/>
          <w:szCs w:val="28"/>
        </w:rPr>
        <w:t xml:space="preserve">Основные функции отдела представлены в виде: </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 xml:space="preserve">1. </w:t>
      </w:r>
      <w:proofErr w:type="gramStart"/>
      <w:r w:rsidRPr="0065299F">
        <w:rPr>
          <w:rFonts w:ascii="Times New Roman" w:hAnsi="Times New Roman" w:cs="Times New Roman"/>
          <w:sz w:val="28"/>
          <w:szCs w:val="28"/>
        </w:rPr>
        <w:t>Контроля за</w:t>
      </w:r>
      <w:proofErr w:type="gramEnd"/>
      <w:r w:rsidRPr="0065299F">
        <w:rPr>
          <w:rFonts w:ascii="Times New Roman" w:hAnsi="Times New Roman" w:cs="Times New Roman"/>
          <w:sz w:val="28"/>
          <w:szCs w:val="28"/>
        </w:rPr>
        <w:t xml:space="preserve"> сохранностью и эффективным использованием муниципального имущества, переданного в хозяйственное ведение муниципальным унитарным предприятиям; в оперативное управ</w:t>
      </w:r>
      <w:r w:rsidR="00947C8D">
        <w:rPr>
          <w:rFonts w:ascii="Times New Roman" w:hAnsi="Times New Roman" w:cs="Times New Roman"/>
          <w:sz w:val="28"/>
          <w:szCs w:val="28"/>
        </w:rPr>
        <w:t>ление муниципальным учреждениям.</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2. Ведения реестра муниципальных предприятий, муниципальных учреждений городского округа-город Смоленск.</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3.  Ведения реестра учета движения муниципального имущества, переданного в хозяйственное ведение (оперативное управление) муниципальным предприятиям и  муниципальным учреждениям.</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 xml:space="preserve">4. Осуществления подготовки проектов распорядительных документов о закреплении муниципального имущества на праве оперативного управления и </w:t>
      </w:r>
      <w:r w:rsidRPr="0065299F">
        <w:rPr>
          <w:rFonts w:ascii="Times New Roman" w:hAnsi="Times New Roman" w:cs="Times New Roman"/>
          <w:sz w:val="28"/>
          <w:szCs w:val="28"/>
        </w:rPr>
        <w:lastRenderedPageBreak/>
        <w:t>хозяйственного ведения за муниципальными учреждениями и муниципальными предприятиями и об его изъятии; о включении имущества в реестр муниципальной собственности городского округа - город Смоленск и об его исключении из реестра.</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5. Осуществления подготовки договоров о передаче муниципального имущества в оперативное управление, хозяйственное ведение муниципальным учреждениям и  муниципальным предприятиям, а также дополнительных соглашений к ним.</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6.  Оформления первичных документов по перемещению основных средств, закрепленных на праве оперативного управления или хозяйственного ведения за муниципальными предприятиями и муниципальными учреждениями (при смене балансодержателя на основании приказа Управления).</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7.  Осуществления мероприятий по формированию уставного фонда муниципального унитарного предприятия.</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8.  Осуществления мониторинга финансово-экономического состояния муниципальных предприятий, проведение анализа показателей финансово-хозяйственной деятельности муниципальных предприятий.</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9.  Проведения мероприятий по организации работы балансовой комиссии и подготовке отчет</w:t>
      </w:r>
      <w:proofErr w:type="gramStart"/>
      <w:r w:rsidRPr="0065299F">
        <w:rPr>
          <w:rFonts w:ascii="Times New Roman" w:hAnsi="Times New Roman" w:cs="Times New Roman"/>
          <w:sz w:val="28"/>
          <w:szCs w:val="28"/>
        </w:rPr>
        <w:t>а о ее</w:t>
      </w:r>
      <w:proofErr w:type="gramEnd"/>
      <w:r w:rsidRPr="0065299F">
        <w:rPr>
          <w:rFonts w:ascii="Times New Roman" w:hAnsi="Times New Roman" w:cs="Times New Roman"/>
          <w:sz w:val="28"/>
          <w:szCs w:val="28"/>
        </w:rPr>
        <w:t xml:space="preserve"> работе.</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 xml:space="preserve">10. Осуществления </w:t>
      </w:r>
      <w:proofErr w:type="gramStart"/>
      <w:r w:rsidRPr="0065299F">
        <w:rPr>
          <w:rFonts w:ascii="Times New Roman" w:hAnsi="Times New Roman" w:cs="Times New Roman"/>
          <w:sz w:val="28"/>
          <w:szCs w:val="28"/>
        </w:rPr>
        <w:t>контроля за</w:t>
      </w:r>
      <w:proofErr w:type="gramEnd"/>
      <w:r w:rsidRPr="0065299F">
        <w:rPr>
          <w:rFonts w:ascii="Times New Roman" w:hAnsi="Times New Roman" w:cs="Times New Roman"/>
          <w:sz w:val="28"/>
          <w:szCs w:val="28"/>
        </w:rPr>
        <w:t xml:space="preserve"> перечислением в бюджет городского округа части прибыли муниципальных предприятий.</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 xml:space="preserve">11.Разработка </w:t>
      </w:r>
      <w:proofErr w:type="gramStart"/>
      <w:r w:rsidRPr="0065299F">
        <w:rPr>
          <w:rFonts w:ascii="Times New Roman" w:hAnsi="Times New Roman" w:cs="Times New Roman"/>
          <w:sz w:val="28"/>
          <w:szCs w:val="28"/>
        </w:rPr>
        <w:t>программ мониторинга эффективности использования муниципальной собственнос</w:t>
      </w:r>
      <w:r w:rsidR="00947C8D">
        <w:rPr>
          <w:rFonts w:ascii="Times New Roman" w:hAnsi="Times New Roman" w:cs="Times New Roman"/>
          <w:sz w:val="28"/>
          <w:szCs w:val="28"/>
        </w:rPr>
        <w:t>т</w:t>
      </w:r>
      <w:r w:rsidRPr="0065299F">
        <w:rPr>
          <w:rFonts w:ascii="Times New Roman" w:hAnsi="Times New Roman" w:cs="Times New Roman"/>
          <w:sz w:val="28"/>
          <w:szCs w:val="28"/>
        </w:rPr>
        <w:t>и</w:t>
      </w:r>
      <w:proofErr w:type="gramEnd"/>
      <w:r w:rsidRPr="0065299F">
        <w:rPr>
          <w:rFonts w:ascii="Times New Roman" w:hAnsi="Times New Roman" w:cs="Times New Roman"/>
          <w:sz w:val="28"/>
          <w:szCs w:val="28"/>
        </w:rPr>
        <w:t>.</w:t>
      </w:r>
    </w:p>
    <w:p w:rsidR="0065299F" w:rsidRPr="0065299F"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65299F" w:rsidRPr="0065299F">
        <w:rPr>
          <w:rFonts w:ascii="Times New Roman" w:hAnsi="Times New Roman" w:cs="Times New Roman"/>
          <w:sz w:val="28"/>
          <w:szCs w:val="28"/>
        </w:rPr>
        <w:t xml:space="preserve">Для выполнения возложенных на него задач и реализации функций отдел </w:t>
      </w:r>
      <w:proofErr w:type="gramStart"/>
      <w:r w:rsidR="00947C8D">
        <w:rPr>
          <w:rFonts w:ascii="Times New Roman" w:hAnsi="Times New Roman" w:cs="Times New Roman"/>
          <w:sz w:val="28"/>
          <w:szCs w:val="28"/>
        </w:rPr>
        <w:t>будет</w:t>
      </w:r>
      <w:proofErr w:type="gramEnd"/>
      <w:r w:rsidR="00947C8D">
        <w:rPr>
          <w:rFonts w:ascii="Times New Roman" w:hAnsi="Times New Roman" w:cs="Times New Roman"/>
          <w:sz w:val="28"/>
          <w:szCs w:val="28"/>
        </w:rPr>
        <w:t xml:space="preserve"> </w:t>
      </w:r>
      <w:r w:rsidR="0065299F" w:rsidRPr="0065299F">
        <w:rPr>
          <w:rFonts w:ascii="Times New Roman" w:hAnsi="Times New Roman" w:cs="Times New Roman"/>
          <w:sz w:val="28"/>
          <w:szCs w:val="28"/>
        </w:rPr>
        <w:t>имеет право:</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w:t>
      </w:r>
      <w:r w:rsidRPr="0065299F">
        <w:rPr>
          <w:rFonts w:ascii="Times New Roman" w:hAnsi="Times New Roman" w:cs="Times New Roman"/>
          <w:sz w:val="28"/>
          <w:szCs w:val="28"/>
        </w:rPr>
        <w:tab/>
        <w:t>привлекать специалистов управления для оказания консультативной помощи по исполнению возложенных на отдел обязанностей;</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w:t>
      </w:r>
      <w:r w:rsidRPr="0065299F">
        <w:rPr>
          <w:rFonts w:ascii="Times New Roman" w:hAnsi="Times New Roman" w:cs="Times New Roman"/>
          <w:sz w:val="28"/>
          <w:szCs w:val="28"/>
        </w:rPr>
        <w:tab/>
        <w:t>участвовать в семинарах, симпозиумах, конференциях и иных мероприятиях направленных на повышение квалификации работников отдела;</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w:t>
      </w:r>
      <w:r w:rsidRPr="0065299F">
        <w:rPr>
          <w:rFonts w:ascii="Times New Roman" w:hAnsi="Times New Roman" w:cs="Times New Roman"/>
          <w:sz w:val="28"/>
          <w:szCs w:val="28"/>
        </w:rPr>
        <w:tab/>
        <w:t xml:space="preserve">запрашивать и получать в установленном действующим законодательством порядке от исполнителей органов государственной власти, </w:t>
      </w:r>
      <w:r w:rsidRPr="0065299F">
        <w:rPr>
          <w:rFonts w:ascii="Times New Roman" w:hAnsi="Times New Roman" w:cs="Times New Roman"/>
          <w:sz w:val="28"/>
          <w:szCs w:val="28"/>
        </w:rPr>
        <w:lastRenderedPageBreak/>
        <w:t>органов местного самоуправления, организаций, учреждений различных форм собственности, индивидуальных предпринимателей без образования юридического лица материалы, и информацию необходимые для работы отдела.</w:t>
      </w:r>
    </w:p>
    <w:p w:rsidR="0065299F" w:rsidRPr="0065299F"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65299F" w:rsidRPr="0065299F">
        <w:rPr>
          <w:rFonts w:ascii="Times New Roman" w:hAnsi="Times New Roman" w:cs="Times New Roman"/>
          <w:sz w:val="28"/>
          <w:szCs w:val="28"/>
        </w:rPr>
        <w:t xml:space="preserve">Начальник отдела будет нести персональную ответственность перед начальником управления за осуществление задач и </w:t>
      </w:r>
      <w:proofErr w:type="gramStart"/>
      <w:r w:rsidR="0065299F" w:rsidRPr="0065299F">
        <w:rPr>
          <w:rFonts w:ascii="Times New Roman" w:hAnsi="Times New Roman" w:cs="Times New Roman"/>
          <w:sz w:val="28"/>
          <w:szCs w:val="28"/>
        </w:rPr>
        <w:t>функций</w:t>
      </w:r>
      <w:proofErr w:type="gramEnd"/>
      <w:r w:rsidR="0065299F" w:rsidRPr="0065299F">
        <w:rPr>
          <w:rFonts w:ascii="Times New Roman" w:hAnsi="Times New Roman" w:cs="Times New Roman"/>
          <w:sz w:val="28"/>
          <w:szCs w:val="28"/>
        </w:rPr>
        <w:t xml:space="preserve"> возложенных на отдел.</w:t>
      </w:r>
    </w:p>
    <w:p w:rsidR="0065299F" w:rsidRPr="0065299F"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65299F" w:rsidRPr="0065299F">
        <w:rPr>
          <w:rFonts w:ascii="Times New Roman" w:hAnsi="Times New Roman" w:cs="Times New Roman"/>
          <w:sz w:val="28"/>
          <w:szCs w:val="28"/>
        </w:rPr>
        <w:t>Результаты деятельности отдела</w:t>
      </w:r>
      <w:r w:rsidR="00947C8D">
        <w:rPr>
          <w:rFonts w:ascii="Times New Roman" w:hAnsi="Times New Roman" w:cs="Times New Roman"/>
          <w:sz w:val="28"/>
          <w:szCs w:val="28"/>
        </w:rPr>
        <w:t xml:space="preserve">. </w:t>
      </w:r>
      <w:r w:rsidR="0065299F" w:rsidRPr="0065299F">
        <w:rPr>
          <w:rFonts w:ascii="Times New Roman" w:hAnsi="Times New Roman" w:cs="Times New Roman"/>
          <w:sz w:val="28"/>
          <w:szCs w:val="28"/>
        </w:rPr>
        <w:t xml:space="preserve">По итогам проведенных мероприятий подготавливается отчет, который принимается правовым актом органа местного самоуправления. </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 xml:space="preserve"> </w:t>
      </w:r>
      <w:r w:rsidR="001801AD">
        <w:rPr>
          <w:rFonts w:ascii="Times New Roman" w:hAnsi="Times New Roman" w:cs="Times New Roman"/>
          <w:sz w:val="28"/>
          <w:szCs w:val="28"/>
        </w:rPr>
        <w:t xml:space="preserve">        </w:t>
      </w:r>
      <w:r w:rsidRPr="0065299F">
        <w:rPr>
          <w:rFonts w:ascii="Times New Roman" w:hAnsi="Times New Roman" w:cs="Times New Roman"/>
          <w:sz w:val="28"/>
          <w:szCs w:val="28"/>
        </w:rPr>
        <w:t>Отчет содержит следующие положения:</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1) выводы о состоянии объекта мониторинга;</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2) заключение по результатам мониторинга с указанием обнаруженных факторов, в том числе снижающих эффективность реализации объекта мониторинга;</w:t>
      </w:r>
    </w:p>
    <w:p w:rsidR="0065299F" w:rsidRPr="0065299F"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65299F" w:rsidRPr="0065299F">
        <w:rPr>
          <w:rFonts w:ascii="Times New Roman" w:hAnsi="Times New Roman" w:cs="Times New Roman"/>
          <w:sz w:val="28"/>
          <w:szCs w:val="28"/>
        </w:rPr>
        <w:t>Информация о проведении и результатах мониторинга выставлена на официальных сайтах в информационно-телек</w:t>
      </w:r>
      <w:r w:rsidR="00D0301B">
        <w:rPr>
          <w:rFonts w:ascii="Times New Roman" w:hAnsi="Times New Roman" w:cs="Times New Roman"/>
          <w:sz w:val="28"/>
          <w:szCs w:val="28"/>
        </w:rPr>
        <w:t xml:space="preserve">оммуникационной сети «Интернет». Это послужит некоторому сближению населения города с деятельностью местных органов власти.  </w:t>
      </w:r>
    </w:p>
    <w:p w:rsidR="0065299F" w:rsidRPr="00947C8D" w:rsidRDefault="001801AD" w:rsidP="001F7CDA">
      <w:pPr>
        <w:spacing w:after="0" w:line="360" w:lineRule="auto"/>
        <w:ind w:right="170"/>
        <w:jc w:val="both"/>
        <w:rPr>
          <w:rFonts w:ascii="Times New Roman" w:hAnsi="Times New Roman" w:cs="Times New Roman"/>
          <w:i/>
          <w:sz w:val="28"/>
          <w:szCs w:val="28"/>
        </w:rPr>
      </w:pPr>
      <w:r>
        <w:rPr>
          <w:rFonts w:ascii="Times New Roman" w:hAnsi="Times New Roman" w:cs="Times New Roman"/>
          <w:i/>
          <w:sz w:val="28"/>
          <w:szCs w:val="28"/>
        </w:rPr>
        <w:t xml:space="preserve">         </w:t>
      </w:r>
      <w:r w:rsidR="0065299F" w:rsidRPr="00947C8D">
        <w:rPr>
          <w:rFonts w:ascii="Times New Roman" w:hAnsi="Times New Roman" w:cs="Times New Roman"/>
          <w:i/>
          <w:sz w:val="28"/>
          <w:szCs w:val="28"/>
        </w:rPr>
        <w:t xml:space="preserve">Принципы </w:t>
      </w:r>
      <w:proofErr w:type="gramStart"/>
      <w:r w:rsidR="0065299F" w:rsidRPr="00947C8D">
        <w:rPr>
          <w:rFonts w:ascii="Times New Roman" w:hAnsi="Times New Roman" w:cs="Times New Roman"/>
          <w:i/>
          <w:sz w:val="28"/>
          <w:szCs w:val="28"/>
        </w:rPr>
        <w:t>обеспечения деятельности Отдела мониторинга муниципального имущества</w:t>
      </w:r>
      <w:proofErr w:type="gramEnd"/>
      <w:r w:rsidR="0065299F" w:rsidRPr="00947C8D">
        <w:rPr>
          <w:rFonts w:ascii="Times New Roman" w:hAnsi="Times New Roman" w:cs="Times New Roman"/>
          <w:i/>
          <w:sz w:val="28"/>
          <w:szCs w:val="28"/>
        </w:rPr>
        <w:t>.</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1) непрерывность;</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2) системность;</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3) комплексность;</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4) плановость;</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5) целенаправленность;</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6) гласность.</w:t>
      </w:r>
    </w:p>
    <w:p w:rsidR="0065299F" w:rsidRPr="00947C8D" w:rsidRDefault="001801AD" w:rsidP="001F7CDA">
      <w:pPr>
        <w:spacing w:after="0" w:line="360" w:lineRule="auto"/>
        <w:ind w:right="170"/>
        <w:jc w:val="both"/>
        <w:rPr>
          <w:rFonts w:ascii="Times New Roman" w:hAnsi="Times New Roman" w:cs="Times New Roman"/>
          <w:i/>
          <w:sz w:val="28"/>
          <w:szCs w:val="28"/>
        </w:rPr>
      </w:pPr>
      <w:r>
        <w:rPr>
          <w:rFonts w:ascii="Times New Roman" w:hAnsi="Times New Roman" w:cs="Times New Roman"/>
          <w:i/>
          <w:sz w:val="28"/>
          <w:szCs w:val="28"/>
        </w:rPr>
        <w:t xml:space="preserve">         </w:t>
      </w:r>
      <w:r w:rsidR="0065299F" w:rsidRPr="00947C8D">
        <w:rPr>
          <w:rFonts w:ascii="Times New Roman" w:hAnsi="Times New Roman" w:cs="Times New Roman"/>
          <w:i/>
          <w:sz w:val="28"/>
          <w:szCs w:val="28"/>
        </w:rPr>
        <w:t>Условия реализации данной модели эффективного управления муниципальной собственностью</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Условиями успешного функционирования Отдела муниципального имущества являются:</w:t>
      </w:r>
    </w:p>
    <w:p w:rsidR="0065299F" w:rsidRPr="0065299F" w:rsidRDefault="0065299F" w:rsidP="001F7CDA">
      <w:pPr>
        <w:pStyle w:val="a3"/>
        <w:numPr>
          <w:ilvl w:val="0"/>
          <w:numId w:val="4"/>
        </w:numPr>
        <w:spacing w:after="0" w:line="360" w:lineRule="auto"/>
        <w:ind w:left="0" w:right="170"/>
        <w:jc w:val="both"/>
        <w:rPr>
          <w:rFonts w:ascii="Times New Roman" w:hAnsi="Times New Roman" w:cs="Times New Roman"/>
          <w:sz w:val="28"/>
          <w:szCs w:val="28"/>
        </w:rPr>
      </w:pPr>
      <w:r w:rsidRPr="0065299F">
        <w:rPr>
          <w:rFonts w:ascii="Times New Roman" w:hAnsi="Times New Roman" w:cs="Times New Roman"/>
          <w:sz w:val="28"/>
          <w:szCs w:val="28"/>
        </w:rPr>
        <w:lastRenderedPageBreak/>
        <w:t>Наличие кадрового ресурса способного работать с информацией, в том числе с использованием новых технологий, инициировать принятие своевременных управленческих решений в данной системе.</w:t>
      </w:r>
    </w:p>
    <w:p w:rsidR="0065299F" w:rsidRPr="0065299F" w:rsidRDefault="0065299F" w:rsidP="001F7CDA">
      <w:pPr>
        <w:pStyle w:val="a3"/>
        <w:numPr>
          <w:ilvl w:val="0"/>
          <w:numId w:val="4"/>
        </w:numPr>
        <w:spacing w:after="0" w:line="360" w:lineRule="auto"/>
        <w:ind w:left="0" w:right="170"/>
        <w:jc w:val="both"/>
        <w:rPr>
          <w:rFonts w:ascii="Times New Roman" w:hAnsi="Times New Roman" w:cs="Times New Roman"/>
          <w:sz w:val="28"/>
          <w:szCs w:val="28"/>
        </w:rPr>
      </w:pPr>
      <w:r w:rsidRPr="0065299F">
        <w:rPr>
          <w:rFonts w:ascii="Times New Roman" w:hAnsi="Times New Roman" w:cs="Times New Roman"/>
          <w:sz w:val="28"/>
          <w:szCs w:val="28"/>
        </w:rPr>
        <w:t>Наличие единого программно-технического комплекса, позволяющего устранить барьеры в информационном обмене при принятии управленческих решений в отношении объектов муниципальной собственности.</w:t>
      </w:r>
    </w:p>
    <w:p w:rsidR="0065299F" w:rsidRPr="0065299F" w:rsidRDefault="0065299F" w:rsidP="001F7CDA">
      <w:pPr>
        <w:pStyle w:val="a3"/>
        <w:numPr>
          <w:ilvl w:val="0"/>
          <w:numId w:val="4"/>
        </w:numPr>
        <w:spacing w:after="0" w:line="360" w:lineRule="auto"/>
        <w:ind w:left="0" w:right="170"/>
        <w:jc w:val="both"/>
        <w:rPr>
          <w:rFonts w:ascii="Times New Roman" w:hAnsi="Times New Roman" w:cs="Times New Roman"/>
          <w:sz w:val="28"/>
          <w:szCs w:val="28"/>
        </w:rPr>
      </w:pPr>
      <w:r w:rsidRPr="0065299F">
        <w:rPr>
          <w:rFonts w:ascii="Times New Roman" w:hAnsi="Times New Roman" w:cs="Times New Roman"/>
          <w:sz w:val="28"/>
          <w:szCs w:val="28"/>
        </w:rPr>
        <w:t>Информационно-аналитическое обеспечение системы управления муниципальной собственностью.</w:t>
      </w:r>
    </w:p>
    <w:p w:rsidR="0065299F" w:rsidRPr="0065299F" w:rsidRDefault="0065299F" w:rsidP="001F7CDA">
      <w:pPr>
        <w:pStyle w:val="a3"/>
        <w:numPr>
          <w:ilvl w:val="0"/>
          <w:numId w:val="4"/>
        </w:numPr>
        <w:spacing w:after="0" w:line="360" w:lineRule="auto"/>
        <w:ind w:left="0" w:right="170"/>
        <w:jc w:val="both"/>
        <w:rPr>
          <w:rFonts w:ascii="Times New Roman" w:hAnsi="Times New Roman" w:cs="Times New Roman"/>
          <w:sz w:val="28"/>
          <w:szCs w:val="28"/>
        </w:rPr>
      </w:pPr>
      <w:r w:rsidRPr="0065299F">
        <w:rPr>
          <w:rFonts w:ascii="Times New Roman" w:hAnsi="Times New Roman" w:cs="Times New Roman"/>
          <w:sz w:val="28"/>
          <w:szCs w:val="28"/>
        </w:rPr>
        <w:t>Наличие нормативно-правовой базы, обеспечивающей как деятельность отдела, так и взаимодействие различных уровней управления в процессе разграничения собственности.</w:t>
      </w:r>
    </w:p>
    <w:p w:rsidR="0065299F" w:rsidRPr="0065299F" w:rsidRDefault="0065299F" w:rsidP="001F7CDA">
      <w:pPr>
        <w:pStyle w:val="a3"/>
        <w:numPr>
          <w:ilvl w:val="0"/>
          <w:numId w:val="4"/>
        </w:numPr>
        <w:spacing w:after="0" w:line="360" w:lineRule="auto"/>
        <w:ind w:left="0" w:right="170"/>
        <w:jc w:val="both"/>
        <w:rPr>
          <w:rFonts w:ascii="Times New Roman" w:hAnsi="Times New Roman" w:cs="Times New Roman"/>
          <w:sz w:val="28"/>
          <w:szCs w:val="28"/>
        </w:rPr>
      </w:pPr>
      <w:r w:rsidRPr="0065299F">
        <w:rPr>
          <w:rFonts w:ascii="Times New Roman" w:hAnsi="Times New Roman" w:cs="Times New Roman"/>
          <w:sz w:val="28"/>
          <w:szCs w:val="28"/>
        </w:rPr>
        <w:t>Наличие единой системы контроля над процессом управления муниципальной собственностью.</w:t>
      </w:r>
    </w:p>
    <w:p w:rsidR="0065299F" w:rsidRPr="00947C8D" w:rsidRDefault="001801AD" w:rsidP="001F7CDA">
      <w:pPr>
        <w:spacing w:after="0" w:line="360" w:lineRule="auto"/>
        <w:ind w:right="170"/>
        <w:jc w:val="both"/>
        <w:rPr>
          <w:rFonts w:ascii="Times New Roman" w:hAnsi="Times New Roman" w:cs="Times New Roman"/>
          <w:i/>
          <w:sz w:val="28"/>
          <w:szCs w:val="28"/>
        </w:rPr>
      </w:pPr>
      <w:r>
        <w:rPr>
          <w:rFonts w:ascii="Times New Roman" w:hAnsi="Times New Roman" w:cs="Times New Roman"/>
          <w:i/>
          <w:sz w:val="28"/>
          <w:szCs w:val="28"/>
        </w:rPr>
        <w:t xml:space="preserve">         </w:t>
      </w:r>
      <w:r w:rsidR="0065299F" w:rsidRPr="00947C8D">
        <w:rPr>
          <w:rFonts w:ascii="Times New Roman" w:hAnsi="Times New Roman" w:cs="Times New Roman"/>
          <w:i/>
          <w:sz w:val="28"/>
          <w:szCs w:val="28"/>
        </w:rPr>
        <w:t>Ожидаемый результат по итогам внедрения нового структурного подразделения</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 xml:space="preserve">Результатом </w:t>
      </w:r>
      <w:proofErr w:type="gramStart"/>
      <w:r w:rsidRPr="0065299F">
        <w:rPr>
          <w:rFonts w:ascii="Times New Roman" w:hAnsi="Times New Roman" w:cs="Times New Roman"/>
          <w:sz w:val="28"/>
          <w:szCs w:val="28"/>
        </w:rPr>
        <w:t>внедрения нового структурного подразделения Отдела мониторинга муниципального имущества</w:t>
      </w:r>
      <w:proofErr w:type="gramEnd"/>
      <w:r w:rsidRPr="0065299F">
        <w:rPr>
          <w:rFonts w:ascii="Times New Roman" w:hAnsi="Times New Roman" w:cs="Times New Roman"/>
          <w:sz w:val="28"/>
          <w:szCs w:val="28"/>
        </w:rPr>
        <w:t xml:space="preserve"> будет:</w:t>
      </w:r>
    </w:p>
    <w:p w:rsidR="0065299F" w:rsidRPr="0065299F" w:rsidRDefault="0065299F" w:rsidP="001F7CDA">
      <w:pPr>
        <w:pStyle w:val="a3"/>
        <w:numPr>
          <w:ilvl w:val="0"/>
          <w:numId w:val="5"/>
        </w:numPr>
        <w:spacing w:after="0" w:line="360" w:lineRule="auto"/>
        <w:ind w:left="0" w:right="170"/>
        <w:jc w:val="both"/>
        <w:rPr>
          <w:rFonts w:ascii="Times New Roman" w:hAnsi="Times New Roman" w:cs="Times New Roman"/>
          <w:sz w:val="28"/>
          <w:szCs w:val="28"/>
        </w:rPr>
      </w:pPr>
      <w:r w:rsidRPr="0065299F">
        <w:rPr>
          <w:rFonts w:ascii="Times New Roman" w:hAnsi="Times New Roman" w:cs="Times New Roman"/>
          <w:sz w:val="28"/>
          <w:szCs w:val="28"/>
        </w:rPr>
        <w:t>Целостная многоуровневая система мониторинга и статистики, обеспечивающая объективное информационное отражение состояние системы управления муниципальной собственностью МО городской округ Смоленск.</w:t>
      </w:r>
    </w:p>
    <w:p w:rsidR="0065299F" w:rsidRPr="0065299F" w:rsidRDefault="0065299F" w:rsidP="001F7CDA">
      <w:pPr>
        <w:pStyle w:val="a3"/>
        <w:numPr>
          <w:ilvl w:val="0"/>
          <w:numId w:val="5"/>
        </w:numPr>
        <w:spacing w:after="0" w:line="360" w:lineRule="auto"/>
        <w:ind w:left="0" w:right="170"/>
        <w:jc w:val="both"/>
        <w:rPr>
          <w:rFonts w:ascii="Times New Roman" w:hAnsi="Times New Roman" w:cs="Times New Roman"/>
          <w:sz w:val="28"/>
          <w:szCs w:val="28"/>
        </w:rPr>
      </w:pPr>
      <w:r w:rsidRPr="0065299F">
        <w:rPr>
          <w:rFonts w:ascii="Times New Roman" w:hAnsi="Times New Roman" w:cs="Times New Roman"/>
          <w:sz w:val="28"/>
          <w:szCs w:val="28"/>
        </w:rPr>
        <w:t xml:space="preserve">Аналитическое обобщение </w:t>
      </w:r>
      <w:proofErr w:type="gramStart"/>
      <w:r w:rsidRPr="0065299F">
        <w:rPr>
          <w:rFonts w:ascii="Times New Roman" w:hAnsi="Times New Roman" w:cs="Times New Roman"/>
          <w:sz w:val="28"/>
          <w:szCs w:val="28"/>
        </w:rPr>
        <w:t>результатов деятельности Управления муниципального имущества Администрации города Смоленска</w:t>
      </w:r>
      <w:proofErr w:type="gramEnd"/>
      <w:r w:rsidRPr="0065299F">
        <w:rPr>
          <w:rFonts w:ascii="Times New Roman" w:hAnsi="Times New Roman" w:cs="Times New Roman"/>
          <w:sz w:val="28"/>
          <w:szCs w:val="28"/>
        </w:rPr>
        <w:t xml:space="preserve"> и иных субъектов системы управления муниципальной собственностью на основе статистических данных.</w:t>
      </w:r>
    </w:p>
    <w:p w:rsidR="0065299F" w:rsidRPr="0065299F" w:rsidRDefault="0065299F" w:rsidP="001F7CDA">
      <w:pPr>
        <w:pStyle w:val="a3"/>
        <w:numPr>
          <w:ilvl w:val="0"/>
          <w:numId w:val="5"/>
        </w:numPr>
        <w:spacing w:after="0" w:line="360" w:lineRule="auto"/>
        <w:ind w:left="0" w:right="170"/>
        <w:jc w:val="both"/>
        <w:rPr>
          <w:rFonts w:ascii="Times New Roman" w:hAnsi="Times New Roman" w:cs="Times New Roman"/>
          <w:sz w:val="28"/>
          <w:szCs w:val="28"/>
        </w:rPr>
      </w:pPr>
      <w:r w:rsidRPr="0065299F">
        <w:rPr>
          <w:rFonts w:ascii="Times New Roman" w:hAnsi="Times New Roman" w:cs="Times New Roman"/>
          <w:sz w:val="28"/>
          <w:szCs w:val="28"/>
        </w:rPr>
        <w:t>Разработка прогнозного плана развития системы управления муниципальной собственностью</w:t>
      </w:r>
      <w:r w:rsidR="00D30B13">
        <w:rPr>
          <w:rFonts w:ascii="Times New Roman" w:hAnsi="Times New Roman" w:cs="Times New Roman"/>
          <w:sz w:val="28"/>
          <w:szCs w:val="28"/>
        </w:rPr>
        <w:t>.</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Что в свою очередь приведет к наполнению системы учета муниципальной собственности, к увеличению дополнительных доходов бюджета города и максимально увеличить долю земельных участков, вовлеченных в хозяйственный оборот.</w:t>
      </w:r>
    </w:p>
    <w:p w:rsidR="005F70A1" w:rsidRDefault="001801AD" w:rsidP="001F7CDA">
      <w:pPr>
        <w:spacing w:after="0" w:line="360" w:lineRule="auto"/>
        <w:ind w:right="170"/>
        <w:jc w:val="both"/>
        <w:rPr>
          <w:rFonts w:ascii="Times New Roman" w:hAnsi="Times New Roman" w:cs="Times New Roman"/>
          <w:b/>
          <w:sz w:val="28"/>
          <w:szCs w:val="28"/>
        </w:rPr>
      </w:pPr>
      <w:r>
        <w:rPr>
          <w:rFonts w:ascii="Times New Roman" w:hAnsi="Times New Roman" w:cs="Times New Roman"/>
          <w:b/>
          <w:sz w:val="28"/>
          <w:szCs w:val="28"/>
        </w:rPr>
        <w:t xml:space="preserve">         </w:t>
      </w:r>
      <w:r w:rsidR="0065299F" w:rsidRPr="0065299F">
        <w:rPr>
          <w:rFonts w:ascii="Times New Roman" w:hAnsi="Times New Roman" w:cs="Times New Roman"/>
          <w:b/>
          <w:sz w:val="28"/>
          <w:szCs w:val="28"/>
        </w:rPr>
        <w:t>Блок 2:</w:t>
      </w:r>
    </w:p>
    <w:p w:rsidR="0065299F" w:rsidRPr="0065299F"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5299F">
        <w:rPr>
          <w:rFonts w:ascii="Times New Roman" w:hAnsi="Times New Roman" w:cs="Times New Roman"/>
          <w:sz w:val="28"/>
          <w:szCs w:val="28"/>
        </w:rPr>
        <w:t>Проблема недоверия</w:t>
      </w:r>
      <w:r w:rsidR="0065299F" w:rsidRPr="0065299F">
        <w:rPr>
          <w:rFonts w:ascii="Times New Roman" w:hAnsi="Times New Roman" w:cs="Times New Roman"/>
          <w:sz w:val="28"/>
          <w:szCs w:val="28"/>
        </w:rPr>
        <w:t xml:space="preserve"> населения к проводимой местными органами власти политике</w:t>
      </w:r>
      <w:r w:rsidR="0065299F">
        <w:rPr>
          <w:rFonts w:ascii="Times New Roman" w:hAnsi="Times New Roman" w:cs="Times New Roman"/>
          <w:sz w:val="28"/>
          <w:szCs w:val="28"/>
        </w:rPr>
        <w:t xml:space="preserve"> </w:t>
      </w:r>
      <w:r w:rsidR="00947C8D">
        <w:rPr>
          <w:rFonts w:ascii="Times New Roman" w:hAnsi="Times New Roman" w:cs="Times New Roman"/>
          <w:sz w:val="28"/>
          <w:szCs w:val="28"/>
        </w:rPr>
        <w:t>реализации муниципальной собственности</w:t>
      </w:r>
      <w:r w:rsidR="0065299F">
        <w:rPr>
          <w:rFonts w:ascii="Times New Roman" w:hAnsi="Times New Roman" w:cs="Times New Roman"/>
          <w:sz w:val="28"/>
          <w:szCs w:val="28"/>
        </w:rPr>
        <w:t>.</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 xml:space="preserve"> Город Смоленск сравнительно крупное муниципальное образование (относительно других населённых пунктов области).</w:t>
      </w:r>
    </w:p>
    <w:p w:rsidR="0065299F" w:rsidRPr="0065299F"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65299F" w:rsidRPr="0065299F">
        <w:rPr>
          <w:rFonts w:ascii="Times New Roman" w:hAnsi="Times New Roman" w:cs="Times New Roman"/>
          <w:sz w:val="28"/>
          <w:szCs w:val="28"/>
        </w:rPr>
        <w:t>Именно поэтому социальная ориентированность, в том числе и в управлении (использовании) муниципальной собственности, здесь приобретает особое значение. В этой связи для улучшения взаимодействия местной власти и населения муниципального образования целесообразно использовать опыт, применяемый в определённых МО даже на федеральном уровне. Например, так называемое управление п</w:t>
      </w:r>
      <w:r w:rsidR="00947C8D">
        <w:rPr>
          <w:rFonts w:ascii="Times New Roman" w:hAnsi="Times New Roman" w:cs="Times New Roman"/>
          <w:sz w:val="28"/>
          <w:szCs w:val="28"/>
        </w:rPr>
        <w:t xml:space="preserve">о «слабым сигналам» населения. </w:t>
      </w:r>
      <w:r w:rsidR="0065299F" w:rsidRPr="0065299F">
        <w:rPr>
          <w:rFonts w:ascii="Times New Roman" w:hAnsi="Times New Roman" w:cs="Times New Roman"/>
          <w:sz w:val="28"/>
          <w:szCs w:val="28"/>
        </w:rPr>
        <w:t>Это специфический и пока мало изученный уровень управленческой деятельности муниципальных властей, касающийся стратегических проблем взаимоотношения муниципальной в</w:t>
      </w:r>
      <w:r w:rsidR="00947C8D">
        <w:rPr>
          <w:rFonts w:ascii="Times New Roman" w:hAnsi="Times New Roman" w:cs="Times New Roman"/>
          <w:sz w:val="28"/>
          <w:szCs w:val="28"/>
        </w:rPr>
        <w:t>ласти и гражданского сообщества</w:t>
      </w:r>
      <w:r w:rsidR="0065299F" w:rsidRPr="0065299F">
        <w:rPr>
          <w:rFonts w:ascii="Times New Roman" w:hAnsi="Times New Roman" w:cs="Times New Roman"/>
          <w:sz w:val="28"/>
          <w:szCs w:val="28"/>
        </w:rPr>
        <w:t>. Важной особенностью управления по «слабым сигналам» населения является механизм учета и фиксации этих сигналов. В этом плане различают «сильные» и «слабые сигналы» населения. К «сильным сигналам» относятся митинги, акции протеста или неповиновения и т.п. К «слабым сигналам» - состояние общественного мнения горожан, эмоциональный фон повседневной жизни населения, эволюция менталитета горожан и т.п.</w:t>
      </w:r>
    </w:p>
    <w:p w:rsidR="0065299F" w:rsidRPr="0065299F"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65299F" w:rsidRPr="0065299F">
        <w:rPr>
          <w:rFonts w:ascii="Times New Roman" w:hAnsi="Times New Roman" w:cs="Times New Roman"/>
          <w:sz w:val="28"/>
          <w:szCs w:val="28"/>
        </w:rPr>
        <w:t>Применительно к МО «Город Смоленск» данную деятельность можно осуществлять в сфере оказания услуг населению муниципальными предприятиями и учреждениями. При этом необходимо принимать предложения населения касательно управления данными организациям</w:t>
      </w:r>
      <w:r w:rsidR="001F7CDA">
        <w:rPr>
          <w:rFonts w:ascii="Times New Roman" w:hAnsi="Times New Roman" w:cs="Times New Roman"/>
          <w:sz w:val="28"/>
          <w:szCs w:val="28"/>
        </w:rPr>
        <w:t>и, анализировать информацию и</w:t>
      </w:r>
      <w:proofErr w:type="gramStart"/>
      <w:r w:rsidR="001F7CDA">
        <w:rPr>
          <w:rFonts w:ascii="Times New Roman" w:hAnsi="Times New Roman" w:cs="Times New Roman"/>
          <w:sz w:val="28"/>
          <w:szCs w:val="28"/>
        </w:rPr>
        <w:t xml:space="preserve"> ,</w:t>
      </w:r>
      <w:proofErr w:type="gramEnd"/>
      <w:r w:rsidR="001F7CDA">
        <w:rPr>
          <w:rFonts w:ascii="Times New Roman" w:hAnsi="Times New Roman" w:cs="Times New Roman"/>
          <w:sz w:val="28"/>
          <w:szCs w:val="28"/>
        </w:rPr>
        <w:t xml:space="preserve"> по возможности, </w:t>
      </w:r>
      <w:r w:rsidR="0065299F" w:rsidRPr="0065299F">
        <w:rPr>
          <w:rFonts w:ascii="Times New Roman" w:hAnsi="Times New Roman" w:cs="Times New Roman"/>
          <w:sz w:val="28"/>
          <w:szCs w:val="28"/>
        </w:rPr>
        <w:t xml:space="preserve"> внедрять в практику управления городской собственностью рациональные предложения. Работа с населением должна носить периодический характер. Управление по «слабым сигналам» населения даёт возможность городской власти:</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1. видеть оценку населением её деятельность по обозначенному направлению;</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t>2. видеть, как данная оценка меняется с течением времени и в случае принятия определённых решений;</w:t>
      </w:r>
    </w:p>
    <w:p w:rsidR="0065299F" w:rsidRPr="0065299F" w:rsidRDefault="0065299F" w:rsidP="001F7CDA">
      <w:pPr>
        <w:spacing w:after="0" w:line="360" w:lineRule="auto"/>
        <w:ind w:right="170"/>
        <w:jc w:val="both"/>
        <w:rPr>
          <w:rFonts w:ascii="Times New Roman" w:hAnsi="Times New Roman" w:cs="Times New Roman"/>
          <w:sz w:val="28"/>
          <w:szCs w:val="28"/>
        </w:rPr>
      </w:pPr>
      <w:r w:rsidRPr="0065299F">
        <w:rPr>
          <w:rFonts w:ascii="Times New Roman" w:hAnsi="Times New Roman" w:cs="Times New Roman"/>
          <w:sz w:val="28"/>
          <w:szCs w:val="28"/>
        </w:rPr>
        <w:lastRenderedPageBreak/>
        <w:t>3. при обеспечении освещения данной деятельности в средствах массовой информации развивать институты демократии в городе через пробуждение у населения веры в способность влиять на процессы решения вопросов местного значения.</w:t>
      </w:r>
    </w:p>
    <w:p w:rsidR="0065299F" w:rsidRPr="0065299F"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65299F" w:rsidRPr="0065299F">
        <w:rPr>
          <w:rFonts w:ascii="Times New Roman" w:hAnsi="Times New Roman" w:cs="Times New Roman"/>
          <w:sz w:val="28"/>
          <w:szCs w:val="28"/>
        </w:rPr>
        <w:t xml:space="preserve">Внедрение данного опыта практически не влечёт за собой </w:t>
      </w:r>
      <w:proofErr w:type="gramStart"/>
      <w:r w:rsidR="0065299F" w:rsidRPr="0065299F">
        <w:rPr>
          <w:rFonts w:ascii="Times New Roman" w:hAnsi="Times New Roman" w:cs="Times New Roman"/>
          <w:sz w:val="28"/>
          <w:szCs w:val="28"/>
        </w:rPr>
        <w:t>приложения</w:t>
      </w:r>
      <w:proofErr w:type="gramEnd"/>
      <w:r w:rsidR="0065299F" w:rsidRPr="0065299F">
        <w:rPr>
          <w:rFonts w:ascii="Times New Roman" w:hAnsi="Times New Roman" w:cs="Times New Roman"/>
          <w:sz w:val="28"/>
          <w:szCs w:val="28"/>
        </w:rPr>
        <w:t xml:space="preserve"> каких бы то ни было ощутимых финансовых или кадровых ресурсов. Достаточно в рамках одного из структурных подразделений Администрации добавить штатную единицу - сотрудника, который выполнял бы функции социолога и занимался обеспечением описанного выше процесса. Плюс, определённые расходы на освещение процесса управления «по слабым сигналам» населения в СМИ.</w:t>
      </w:r>
    </w:p>
    <w:p w:rsidR="003375B5" w:rsidRDefault="001801AD" w:rsidP="001F7CDA">
      <w:pPr>
        <w:spacing w:after="0" w:line="360" w:lineRule="auto"/>
        <w:ind w:right="170"/>
        <w:jc w:val="both"/>
        <w:rPr>
          <w:rFonts w:ascii="Times New Roman" w:hAnsi="Times New Roman" w:cs="Times New Roman"/>
          <w:b/>
          <w:sz w:val="28"/>
          <w:szCs w:val="28"/>
        </w:rPr>
      </w:pPr>
      <w:r>
        <w:rPr>
          <w:rFonts w:ascii="Times New Roman" w:hAnsi="Times New Roman" w:cs="Times New Roman"/>
          <w:b/>
          <w:sz w:val="28"/>
          <w:szCs w:val="28"/>
        </w:rPr>
        <w:t xml:space="preserve">         </w:t>
      </w:r>
      <w:r w:rsidR="0065299F" w:rsidRPr="0065299F">
        <w:rPr>
          <w:rFonts w:ascii="Times New Roman" w:hAnsi="Times New Roman" w:cs="Times New Roman"/>
          <w:b/>
          <w:sz w:val="28"/>
          <w:szCs w:val="28"/>
        </w:rPr>
        <w:t>Блок 3:</w:t>
      </w:r>
    </w:p>
    <w:p w:rsidR="00970414"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1E3507" w:rsidRPr="001E3507">
        <w:rPr>
          <w:rFonts w:ascii="Times New Roman" w:hAnsi="Times New Roman" w:cs="Times New Roman"/>
          <w:sz w:val="28"/>
          <w:szCs w:val="28"/>
        </w:rPr>
        <w:t>Более интересным, объемным и ответственным представляется решение вопроса о реконструкции (или сносе и строительство нового объекта) ветхих объектов муниципального жилого и нежилого фонда г. Смоленска. Для устранения данной проблемы мы предлагаем реализовать разработанный нами проект по совершенствованию управления муници</w:t>
      </w:r>
      <w:r w:rsidR="00F52E85">
        <w:rPr>
          <w:rFonts w:ascii="Times New Roman" w:hAnsi="Times New Roman" w:cs="Times New Roman"/>
          <w:sz w:val="28"/>
          <w:szCs w:val="28"/>
        </w:rPr>
        <w:t>пальной собственности «Паркинг»</w:t>
      </w:r>
      <w:r w:rsidR="00802547">
        <w:rPr>
          <w:rFonts w:ascii="Times New Roman" w:hAnsi="Times New Roman" w:cs="Times New Roman"/>
          <w:sz w:val="28"/>
          <w:szCs w:val="28"/>
        </w:rPr>
        <w:t xml:space="preserve">, </w:t>
      </w:r>
      <w:r w:rsidR="00802547" w:rsidRPr="00802547">
        <w:rPr>
          <w:rFonts w:ascii="Times New Roman" w:hAnsi="Times New Roman" w:cs="Times New Roman"/>
          <w:sz w:val="28"/>
          <w:szCs w:val="28"/>
        </w:rPr>
        <w:t>который послужит освобождению города от ветхого жилья, путем постройки на их месте современной парковки.</w:t>
      </w:r>
    </w:p>
    <w:p w:rsidR="001E3507" w:rsidRPr="001E3507" w:rsidRDefault="001E3507" w:rsidP="00970414">
      <w:pPr>
        <w:spacing w:after="0" w:line="360" w:lineRule="auto"/>
        <w:ind w:right="170"/>
        <w:jc w:val="center"/>
        <w:rPr>
          <w:rFonts w:ascii="Times New Roman" w:hAnsi="Times New Roman" w:cs="Times New Roman"/>
          <w:i/>
          <w:sz w:val="28"/>
          <w:szCs w:val="28"/>
        </w:rPr>
      </w:pPr>
      <w:r w:rsidRPr="001E3507">
        <w:rPr>
          <w:rFonts w:ascii="Times New Roman" w:hAnsi="Times New Roman" w:cs="Times New Roman"/>
          <w:i/>
          <w:sz w:val="28"/>
          <w:szCs w:val="28"/>
        </w:rPr>
        <w:t>1. Суть проекта</w:t>
      </w:r>
    </w:p>
    <w:p w:rsidR="001E3507" w:rsidRPr="001E3507"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1E3507" w:rsidRPr="001E3507">
        <w:rPr>
          <w:rFonts w:ascii="Times New Roman" w:hAnsi="Times New Roman" w:cs="Times New Roman"/>
          <w:sz w:val="28"/>
          <w:szCs w:val="28"/>
        </w:rPr>
        <w:t>Проектирование паркинга (парковки, автостоянки) — это разработка комплекта инженерной, конструкторской, технико-экономической документации, содержащие и отражающие всю необходимую информацию для подготовки, строительства, контроля, оборудования, ввода и эксплуатации парковки или автостоянки, а также ее обслуживание и ремонт. В случае проектирования механизированного паркинга, упомянутый выше комплект проектной документации должен также касаться всех узлов и механизмов устанавливаемого в паркинг оборудования для парковки автомобилей в автоматическом или полуавтоматическом режиме.</w:t>
      </w:r>
    </w:p>
    <w:p w:rsidR="001E3507" w:rsidRPr="001E3507"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E3507" w:rsidRPr="001E3507">
        <w:rPr>
          <w:rFonts w:ascii="Times New Roman" w:hAnsi="Times New Roman" w:cs="Times New Roman"/>
          <w:sz w:val="28"/>
          <w:szCs w:val="28"/>
        </w:rPr>
        <w:t xml:space="preserve">Несмотря на то, что в проектировании парковок (как и в любой другой сфере деятельности) существует определенное число стандартных типовых </w:t>
      </w:r>
      <w:r w:rsidR="001E3507" w:rsidRPr="001E3507">
        <w:rPr>
          <w:rFonts w:ascii="Times New Roman" w:hAnsi="Times New Roman" w:cs="Times New Roman"/>
          <w:sz w:val="28"/>
          <w:szCs w:val="28"/>
        </w:rPr>
        <w:lastRenderedPageBreak/>
        <w:t>проектных решений, они редко находят практическое применение, т.к. обычно проектирование паркинга выполняется на основании уникального набора требований Заказчика, специфики</w:t>
      </w:r>
      <w:r w:rsidR="001F7CDA">
        <w:rPr>
          <w:rFonts w:ascii="Times New Roman" w:hAnsi="Times New Roman" w:cs="Times New Roman"/>
          <w:sz w:val="28"/>
          <w:szCs w:val="28"/>
        </w:rPr>
        <w:t xml:space="preserve"> его бизнеса, особенностей </w:t>
      </w:r>
      <w:r w:rsidR="001E3507" w:rsidRPr="001E3507">
        <w:rPr>
          <w:rFonts w:ascii="Times New Roman" w:hAnsi="Times New Roman" w:cs="Times New Roman"/>
          <w:sz w:val="28"/>
          <w:szCs w:val="28"/>
        </w:rPr>
        <w:t xml:space="preserve"> застройки, объемов финансирования и множества других корректирующих индивидуальных факторов.</w:t>
      </w:r>
      <w:proofErr w:type="gramEnd"/>
    </w:p>
    <w:p w:rsidR="001E3507" w:rsidRPr="001E3507"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i/>
          <w:sz w:val="28"/>
          <w:szCs w:val="28"/>
        </w:rPr>
        <w:t xml:space="preserve">         </w:t>
      </w:r>
      <w:r w:rsidR="001E3507" w:rsidRPr="001E3507">
        <w:rPr>
          <w:rFonts w:ascii="Times New Roman" w:hAnsi="Times New Roman" w:cs="Times New Roman"/>
          <w:i/>
          <w:sz w:val="28"/>
          <w:szCs w:val="28"/>
        </w:rPr>
        <w:t>Объект</w:t>
      </w:r>
      <w:r w:rsidR="001F7CDA">
        <w:rPr>
          <w:rFonts w:ascii="Times New Roman" w:hAnsi="Times New Roman" w:cs="Times New Roman"/>
          <w:i/>
          <w:sz w:val="28"/>
          <w:szCs w:val="28"/>
        </w:rPr>
        <w:t xml:space="preserve"> проекта</w:t>
      </w:r>
      <w:r w:rsidR="001E3507" w:rsidRPr="001E3507">
        <w:rPr>
          <w:rFonts w:ascii="Times New Roman" w:hAnsi="Times New Roman" w:cs="Times New Roman"/>
          <w:i/>
          <w:sz w:val="28"/>
          <w:szCs w:val="28"/>
        </w:rPr>
        <w:t>:</w:t>
      </w:r>
      <w:r w:rsidR="001E3507" w:rsidRPr="001E3507">
        <w:rPr>
          <w:rFonts w:ascii="Times New Roman" w:hAnsi="Times New Roman" w:cs="Times New Roman"/>
          <w:sz w:val="28"/>
          <w:szCs w:val="28"/>
        </w:rPr>
        <w:t xml:space="preserve"> Многоуровневая открытая автостоянка.</w:t>
      </w:r>
    </w:p>
    <w:p w:rsidR="001E3507" w:rsidRPr="001E3507" w:rsidRDefault="001E3507" w:rsidP="001F7CDA">
      <w:pPr>
        <w:spacing w:after="0" w:line="360" w:lineRule="auto"/>
        <w:ind w:right="170"/>
        <w:jc w:val="both"/>
        <w:rPr>
          <w:rFonts w:ascii="Times New Roman" w:hAnsi="Times New Roman" w:cs="Times New Roman"/>
          <w:sz w:val="28"/>
          <w:szCs w:val="28"/>
        </w:rPr>
      </w:pPr>
      <w:r w:rsidRPr="001E3507">
        <w:rPr>
          <w:rFonts w:ascii="Times New Roman" w:hAnsi="Times New Roman" w:cs="Times New Roman"/>
          <w:sz w:val="28"/>
          <w:szCs w:val="28"/>
        </w:rPr>
        <w:t>Расположение</w:t>
      </w:r>
      <w:r w:rsidR="001F7CDA">
        <w:rPr>
          <w:rFonts w:ascii="Times New Roman" w:hAnsi="Times New Roman" w:cs="Times New Roman"/>
          <w:sz w:val="28"/>
          <w:szCs w:val="28"/>
        </w:rPr>
        <w:t xml:space="preserve"> объекта</w:t>
      </w:r>
      <w:r w:rsidRPr="001E3507">
        <w:rPr>
          <w:rFonts w:ascii="Times New Roman" w:hAnsi="Times New Roman" w:cs="Times New Roman"/>
          <w:sz w:val="28"/>
          <w:szCs w:val="28"/>
        </w:rPr>
        <w:t xml:space="preserve">: </w:t>
      </w:r>
      <w:proofErr w:type="gramStart"/>
      <w:r w:rsidRPr="001E3507">
        <w:rPr>
          <w:rFonts w:ascii="Times New Roman" w:hAnsi="Times New Roman" w:cs="Times New Roman"/>
          <w:sz w:val="28"/>
          <w:szCs w:val="28"/>
        </w:rPr>
        <w:t>Ра</w:t>
      </w:r>
      <w:r w:rsidR="001F7CDA">
        <w:rPr>
          <w:rFonts w:ascii="Times New Roman" w:hAnsi="Times New Roman" w:cs="Times New Roman"/>
          <w:sz w:val="28"/>
          <w:szCs w:val="28"/>
        </w:rPr>
        <w:t>сположен</w:t>
      </w:r>
      <w:proofErr w:type="gramEnd"/>
      <w:r w:rsidR="001F7CDA">
        <w:rPr>
          <w:rFonts w:ascii="Times New Roman" w:hAnsi="Times New Roman" w:cs="Times New Roman"/>
          <w:sz w:val="28"/>
          <w:szCs w:val="28"/>
        </w:rPr>
        <w:t xml:space="preserve"> близко к центру города (по усмотрению)</w:t>
      </w:r>
    </w:p>
    <w:p w:rsidR="001E3507" w:rsidRPr="001E3507"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i/>
          <w:sz w:val="28"/>
          <w:szCs w:val="28"/>
        </w:rPr>
        <w:t xml:space="preserve">         </w:t>
      </w:r>
      <w:r w:rsidR="001E3507" w:rsidRPr="001E3507">
        <w:rPr>
          <w:rFonts w:ascii="Times New Roman" w:hAnsi="Times New Roman" w:cs="Times New Roman"/>
          <w:i/>
          <w:sz w:val="28"/>
          <w:szCs w:val="28"/>
        </w:rPr>
        <w:t>Описание объекта:</w:t>
      </w:r>
      <w:r w:rsidR="001E3507" w:rsidRPr="001E3507">
        <w:rPr>
          <w:rFonts w:ascii="Times New Roman" w:hAnsi="Times New Roman" w:cs="Times New Roman"/>
          <w:sz w:val="28"/>
          <w:szCs w:val="28"/>
        </w:rPr>
        <w:t xml:space="preserve"> Представляет собой четырехуровневый гаражный комплекс-паркинг, вмещающий одновременно приблизительно 380 автомашин.</w:t>
      </w:r>
    </w:p>
    <w:p w:rsidR="001E3507" w:rsidRPr="001E3507"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i/>
          <w:sz w:val="28"/>
          <w:szCs w:val="28"/>
        </w:rPr>
        <w:t xml:space="preserve">         </w:t>
      </w:r>
      <w:r w:rsidR="00B6571D" w:rsidRPr="001E3507">
        <w:rPr>
          <w:rFonts w:ascii="Times New Roman" w:hAnsi="Times New Roman" w:cs="Times New Roman"/>
          <w:i/>
          <w:sz w:val="28"/>
          <w:szCs w:val="28"/>
        </w:rPr>
        <w:t>Собственник земельного участка:</w:t>
      </w:r>
      <w:r w:rsidR="00B6571D" w:rsidRPr="001E3507">
        <w:rPr>
          <w:rFonts w:ascii="Times New Roman" w:hAnsi="Times New Roman" w:cs="Times New Roman"/>
          <w:sz w:val="28"/>
          <w:szCs w:val="28"/>
        </w:rPr>
        <w:t xml:space="preserve"> Администрация города Смоленска.</w:t>
      </w:r>
      <w:r w:rsidR="00B6571D" w:rsidRPr="00B6571D">
        <w:rPr>
          <w:rFonts w:ascii="Times New Roman" w:hAnsi="Times New Roman" w:cs="Times New Roman"/>
          <w:i/>
          <w:sz w:val="28"/>
          <w:szCs w:val="28"/>
        </w:rPr>
        <w:t xml:space="preserve"> </w:t>
      </w:r>
    </w:p>
    <w:p w:rsidR="001E3507" w:rsidRPr="001E3507" w:rsidRDefault="001E3507" w:rsidP="001F7CDA">
      <w:pPr>
        <w:spacing w:after="0" w:line="360" w:lineRule="auto"/>
        <w:ind w:right="170"/>
        <w:jc w:val="both"/>
        <w:rPr>
          <w:rFonts w:ascii="Times New Roman" w:hAnsi="Times New Roman" w:cs="Times New Roman"/>
          <w:sz w:val="28"/>
          <w:szCs w:val="28"/>
        </w:rPr>
      </w:pPr>
      <w:r w:rsidRPr="001E3507">
        <w:rPr>
          <w:rFonts w:ascii="Times New Roman" w:hAnsi="Times New Roman" w:cs="Times New Roman"/>
          <w:i/>
          <w:sz w:val="28"/>
          <w:szCs w:val="28"/>
        </w:rPr>
        <w:t>Возможные финансовые и прочие риски при осуществлении проекта строительства:</w:t>
      </w:r>
      <w:r w:rsidRPr="001E3507">
        <w:rPr>
          <w:rFonts w:ascii="Times New Roman" w:hAnsi="Times New Roman" w:cs="Times New Roman"/>
          <w:sz w:val="28"/>
          <w:szCs w:val="28"/>
        </w:rPr>
        <w:t xml:space="preserve"> Инфляционные риски умеренные.</w:t>
      </w:r>
      <w:r>
        <w:rPr>
          <w:rFonts w:ascii="Times New Roman" w:hAnsi="Times New Roman" w:cs="Times New Roman"/>
          <w:sz w:val="28"/>
          <w:szCs w:val="28"/>
        </w:rPr>
        <w:t xml:space="preserve"> </w:t>
      </w:r>
      <w:r w:rsidRPr="001E3507">
        <w:rPr>
          <w:rFonts w:ascii="Times New Roman" w:hAnsi="Times New Roman" w:cs="Times New Roman"/>
          <w:sz w:val="28"/>
          <w:szCs w:val="28"/>
        </w:rPr>
        <w:t>Инвестиционные риски – невысокие. Техническая недвижимость (парковки, стоянки) в г</w:t>
      </w:r>
      <w:proofErr w:type="gramStart"/>
      <w:r w:rsidRPr="001E3507">
        <w:rPr>
          <w:rFonts w:ascii="Times New Roman" w:hAnsi="Times New Roman" w:cs="Times New Roman"/>
          <w:sz w:val="28"/>
          <w:szCs w:val="28"/>
        </w:rPr>
        <w:t>.С</w:t>
      </w:r>
      <w:proofErr w:type="gramEnd"/>
      <w:r w:rsidRPr="001E3507">
        <w:rPr>
          <w:rFonts w:ascii="Times New Roman" w:hAnsi="Times New Roman" w:cs="Times New Roman"/>
          <w:sz w:val="28"/>
          <w:szCs w:val="28"/>
        </w:rPr>
        <w:t xml:space="preserve">моленске пользуется устойчивым спросом, это обуславливается отсутствием (нехваткой) парковочных мест (стоянок) в г. Смоленске. </w:t>
      </w:r>
    </w:p>
    <w:p w:rsidR="001E3507" w:rsidRPr="001E3507"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i/>
          <w:sz w:val="28"/>
          <w:szCs w:val="28"/>
        </w:rPr>
        <w:t xml:space="preserve">          </w:t>
      </w:r>
      <w:r w:rsidR="001E3507" w:rsidRPr="001E3507">
        <w:rPr>
          <w:rFonts w:ascii="Times New Roman" w:hAnsi="Times New Roman" w:cs="Times New Roman"/>
          <w:i/>
          <w:sz w:val="28"/>
          <w:szCs w:val="28"/>
        </w:rPr>
        <w:t>Планируемая стоимость строительства:</w:t>
      </w:r>
      <w:r w:rsidR="001E3507" w:rsidRPr="001E3507">
        <w:rPr>
          <w:rFonts w:ascii="Times New Roman" w:hAnsi="Times New Roman" w:cs="Times New Roman"/>
          <w:sz w:val="28"/>
          <w:szCs w:val="28"/>
        </w:rPr>
        <w:t xml:space="preserve"> 60 000 000 (шестьдесят миллионов) рублей.</w:t>
      </w:r>
    </w:p>
    <w:p w:rsidR="00B6571D"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1E3507" w:rsidRPr="001E3507">
        <w:rPr>
          <w:rFonts w:ascii="Times New Roman" w:hAnsi="Times New Roman" w:cs="Times New Roman"/>
          <w:sz w:val="28"/>
          <w:szCs w:val="28"/>
        </w:rPr>
        <w:t>Для более быстрого строительства данного объекта необходимо привлечение инвесторов.</w:t>
      </w:r>
    </w:p>
    <w:p w:rsidR="001E3507" w:rsidRPr="001E3507"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1E3507" w:rsidRPr="001E3507">
        <w:rPr>
          <w:rFonts w:ascii="Times New Roman" w:hAnsi="Times New Roman" w:cs="Times New Roman"/>
          <w:sz w:val="28"/>
          <w:szCs w:val="28"/>
        </w:rPr>
        <w:t xml:space="preserve">В приложении </w:t>
      </w:r>
      <w:r w:rsidR="009225ED">
        <w:rPr>
          <w:rFonts w:ascii="Times New Roman" w:hAnsi="Times New Roman" w:cs="Times New Roman"/>
          <w:sz w:val="28"/>
          <w:szCs w:val="28"/>
        </w:rPr>
        <w:t xml:space="preserve"> № 4</w:t>
      </w:r>
      <w:r w:rsidR="00B6571D">
        <w:rPr>
          <w:rFonts w:ascii="Times New Roman" w:hAnsi="Times New Roman" w:cs="Times New Roman"/>
          <w:sz w:val="28"/>
          <w:szCs w:val="28"/>
        </w:rPr>
        <w:t xml:space="preserve"> «Проект Паркинг» с графическим сопровождением.</w:t>
      </w:r>
    </w:p>
    <w:p w:rsidR="001E3507" w:rsidRPr="00B6571D" w:rsidRDefault="001E3507" w:rsidP="001F7CDA">
      <w:pPr>
        <w:tabs>
          <w:tab w:val="center" w:pos="4677"/>
          <w:tab w:val="left" w:pos="8280"/>
        </w:tabs>
        <w:spacing w:after="0" w:line="360" w:lineRule="auto"/>
        <w:ind w:right="170"/>
        <w:jc w:val="both"/>
        <w:rPr>
          <w:rFonts w:ascii="Times New Roman" w:hAnsi="Times New Roman" w:cs="Times New Roman"/>
          <w:i/>
          <w:sz w:val="28"/>
          <w:szCs w:val="28"/>
        </w:rPr>
      </w:pPr>
      <w:r>
        <w:rPr>
          <w:rFonts w:ascii="Times New Roman" w:hAnsi="Times New Roman" w:cs="Times New Roman"/>
          <w:i/>
          <w:sz w:val="28"/>
          <w:szCs w:val="28"/>
        </w:rPr>
        <w:tab/>
      </w:r>
      <w:r w:rsidRPr="001E3507">
        <w:rPr>
          <w:rFonts w:ascii="Times New Roman" w:hAnsi="Times New Roman" w:cs="Times New Roman"/>
          <w:i/>
          <w:sz w:val="28"/>
          <w:szCs w:val="28"/>
        </w:rPr>
        <w:t>2. Расчет эффективности предлагаемого проекта</w:t>
      </w:r>
      <w:r>
        <w:rPr>
          <w:rFonts w:ascii="Times New Roman" w:hAnsi="Times New Roman" w:cs="Times New Roman"/>
          <w:i/>
          <w:sz w:val="28"/>
          <w:szCs w:val="28"/>
        </w:rPr>
        <w:tab/>
      </w:r>
    </w:p>
    <w:p w:rsidR="001E3507" w:rsidRPr="001E3507"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E3507" w:rsidRPr="001E3507">
        <w:rPr>
          <w:rFonts w:ascii="Times New Roman" w:hAnsi="Times New Roman" w:cs="Times New Roman"/>
          <w:sz w:val="28"/>
          <w:szCs w:val="28"/>
        </w:rPr>
        <w:t>При полной загрузки автостоянки – 380 автомашин, в сутки выручка от аренды автостоянки будет равна (при условии, что 1 час парковки = 15 руб.) = 15*24*380 = 136 800 руб. Значит, в месяц 136 800 руб.*30 = 4 104 000 руб. А в год 4 104 000руб.*12=49 248 000 руб.</w:t>
      </w:r>
      <w:proofErr w:type="gramEnd"/>
    </w:p>
    <w:p w:rsidR="001E3507" w:rsidRPr="001E3507" w:rsidRDefault="001E3507" w:rsidP="001F7CDA">
      <w:pPr>
        <w:spacing w:after="0" w:line="360" w:lineRule="auto"/>
        <w:ind w:right="170"/>
        <w:jc w:val="both"/>
        <w:rPr>
          <w:rFonts w:ascii="Times New Roman" w:hAnsi="Times New Roman" w:cs="Times New Roman"/>
          <w:sz w:val="28"/>
          <w:szCs w:val="28"/>
        </w:rPr>
      </w:pPr>
      <w:r w:rsidRPr="001E3507">
        <w:rPr>
          <w:rFonts w:ascii="Times New Roman" w:hAnsi="Times New Roman" w:cs="Times New Roman"/>
          <w:sz w:val="28"/>
          <w:szCs w:val="28"/>
        </w:rPr>
        <w:t>Следовательно, срок окупаемости проекта = 60 000 000 руб./49 248 000 руб.= 1 года и 3 месяца.</w:t>
      </w:r>
    </w:p>
    <w:p w:rsidR="001E3507" w:rsidRPr="001E3507"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1E3507" w:rsidRPr="001E3507">
        <w:rPr>
          <w:rFonts w:ascii="Times New Roman" w:hAnsi="Times New Roman" w:cs="Times New Roman"/>
          <w:sz w:val="28"/>
          <w:szCs w:val="28"/>
        </w:rPr>
        <w:t>По истечении данного срока ежегодный доход в бюджет будет составлять 50 млн. руб.</w:t>
      </w:r>
    </w:p>
    <w:p w:rsidR="00F52E85" w:rsidRPr="001E3507"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1E3507" w:rsidRPr="001E3507">
        <w:rPr>
          <w:rFonts w:ascii="Times New Roman" w:hAnsi="Times New Roman" w:cs="Times New Roman"/>
          <w:sz w:val="28"/>
          <w:szCs w:val="28"/>
        </w:rPr>
        <w:t xml:space="preserve">Таким образом можно сделать вывод, что при реализации данного проекта муниципальный бюджет может </w:t>
      </w:r>
      <w:proofErr w:type="gramStart"/>
      <w:r w:rsidR="001E3507" w:rsidRPr="001E3507">
        <w:rPr>
          <w:rFonts w:ascii="Times New Roman" w:hAnsi="Times New Roman" w:cs="Times New Roman"/>
          <w:sz w:val="28"/>
          <w:szCs w:val="28"/>
        </w:rPr>
        <w:t>пополнится</w:t>
      </w:r>
      <w:proofErr w:type="gramEnd"/>
      <w:r w:rsidR="001E3507" w:rsidRPr="001E3507">
        <w:rPr>
          <w:rFonts w:ascii="Times New Roman" w:hAnsi="Times New Roman" w:cs="Times New Roman"/>
          <w:sz w:val="28"/>
          <w:szCs w:val="28"/>
        </w:rPr>
        <w:t xml:space="preserve"> на значительную сумму, несмотря </w:t>
      </w:r>
      <w:r w:rsidR="001E3507" w:rsidRPr="001E3507">
        <w:rPr>
          <w:rFonts w:ascii="Times New Roman" w:hAnsi="Times New Roman" w:cs="Times New Roman"/>
          <w:sz w:val="28"/>
          <w:szCs w:val="28"/>
        </w:rPr>
        <w:lastRenderedPageBreak/>
        <w:t>на первоначальные затраты, связанные со строительством многоуровневой автостоянки</w:t>
      </w:r>
      <w:r w:rsidR="003615F8">
        <w:rPr>
          <w:rFonts w:ascii="Times New Roman" w:hAnsi="Times New Roman" w:cs="Times New Roman"/>
          <w:sz w:val="28"/>
          <w:szCs w:val="28"/>
        </w:rPr>
        <w:t>.</w:t>
      </w:r>
    </w:p>
    <w:p w:rsidR="001E3507" w:rsidRPr="00F52E85" w:rsidRDefault="001E3507" w:rsidP="00F52E85">
      <w:pPr>
        <w:spacing w:after="0" w:line="360" w:lineRule="auto"/>
        <w:ind w:right="170"/>
        <w:jc w:val="center"/>
        <w:rPr>
          <w:rFonts w:ascii="Times New Roman" w:hAnsi="Times New Roman" w:cs="Times New Roman"/>
          <w:sz w:val="28"/>
          <w:szCs w:val="28"/>
        </w:rPr>
      </w:pPr>
      <w:r w:rsidRPr="001E3507">
        <w:rPr>
          <w:rFonts w:ascii="Times New Roman" w:hAnsi="Times New Roman" w:cs="Times New Roman"/>
          <w:i/>
          <w:sz w:val="28"/>
          <w:szCs w:val="28"/>
        </w:rPr>
        <w:t>3. Положительные эффекты от предлагаемого проекта</w:t>
      </w:r>
      <w:r w:rsidR="00F52E85">
        <w:rPr>
          <w:rFonts w:ascii="Times New Roman" w:hAnsi="Times New Roman" w:cs="Times New Roman"/>
          <w:i/>
          <w:sz w:val="28"/>
          <w:szCs w:val="28"/>
        </w:rPr>
        <w:t xml:space="preserve"> </w:t>
      </w:r>
      <w:r w:rsidR="00941CC7">
        <w:rPr>
          <w:rFonts w:ascii="Times New Roman" w:hAnsi="Times New Roman" w:cs="Times New Roman"/>
          <w:sz w:val="28"/>
          <w:szCs w:val="28"/>
        </w:rPr>
        <w:t>(Рисунок 3</w:t>
      </w:r>
      <w:r w:rsidR="00F52E85" w:rsidRPr="00F52E85">
        <w:rPr>
          <w:rFonts w:ascii="Times New Roman" w:hAnsi="Times New Roman" w:cs="Times New Roman"/>
          <w:sz w:val="28"/>
          <w:szCs w:val="28"/>
        </w:rPr>
        <w:t>)</w:t>
      </w:r>
    </w:p>
    <w:p w:rsidR="001E3507" w:rsidRPr="001E3507"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1E3507" w:rsidRPr="001E3507">
        <w:rPr>
          <w:rFonts w:ascii="Times New Roman" w:hAnsi="Times New Roman" w:cs="Times New Roman"/>
          <w:sz w:val="28"/>
          <w:szCs w:val="28"/>
        </w:rPr>
        <w:t>В ситуации, когда буквально каждый метр земли в центре города подлежит строгому учету, одним из решений проблемы дефицита автостоянок может стать строительство надземных многоэтажных гаражей.</w:t>
      </w:r>
      <w:r w:rsidR="001E3507">
        <w:rPr>
          <w:rFonts w:ascii="Times New Roman" w:hAnsi="Times New Roman" w:cs="Times New Roman"/>
          <w:sz w:val="28"/>
          <w:szCs w:val="28"/>
        </w:rPr>
        <w:t xml:space="preserve"> С</w:t>
      </w:r>
      <w:r w:rsidR="001E3507" w:rsidRPr="001E3507">
        <w:rPr>
          <w:rFonts w:ascii="Times New Roman" w:hAnsi="Times New Roman" w:cs="Times New Roman"/>
          <w:sz w:val="28"/>
          <w:szCs w:val="28"/>
        </w:rPr>
        <w:t>троить их целесообразно вблизи крупных офисных и торговых центров (но не в местах исторической застройки) с расчетом на то, что их будут также использовать жители близлежащих домов.</w:t>
      </w:r>
    </w:p>
    <w:p w:rsidR="001E3507" w:rsidRPr="001E3507"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1E3507" w:rsidRPr="001E3507">
        <w:rPr>
          <w:rFonts w:ascii="Times New Roman" w:hAnsi="Times New Roman" w:cs="Times New Roman"/>
          <w:sz w:val="28"/>
          <w:szCs w:val="28"/>
        </w:rPr>
        <w:t xml:space="preserve">Сегодня проблема дефицита </w:t>
      </w:r>
      <w:proofErr w:type="spellStart"/>
      <w:r w:rsidR="001E3507" w:rsidRPr="001E3507">
        <w:rPr>
          <w:rFonts w:ascii="Times New Roman" w:hAnsi="Times New Roman" w:cs="Times New Roman"/>
          <w:sz w:val="28"/>
          <w:szCs w:val="28"/>
        </w:rPr>
        <w:t>машиномест</w:t>
      </w:r>
      <w:proofErr w:type="spellEnd"/>
      <w:r w:rsidR="001E3507" w:rsidRPr="001E3507">
        <w:rPr>
          <w:rFonts w:ascii="Times New Roman" w:hAnsi="Times New Roman" w:cs="Times New Roman"/>
          <w:sz w:val="28"/>
          <w:szCs w:val="28"/>
        </w:rPr>
        <w:t xml:space="preserve"> находится в сфере пристального внимания муниципальных властей.</w:t>
      </w:r>
      <w:r w:rsidR="001F7CDA">
        <w:rPr>
          <w:rFonts w:ascii="Times New Roman" w:hAnsi="Times New Roman" w:cs="Times New Roman"/>
          <w:sz w:val="28"/>
          <w:szCs w:val="28"/>
        </w:rPr>
        <w:t xml:space="preserve"> </w:t>
      </w:r>
      <w:r w:rsidR="001E3507" w:rsidRPr="001E3507">
        <w:rPr>
          <w:rFonts w:ascii="Times New Roman" w:hAnsi="Times New Roman" w:cs="Times New Roman"/>
          <w:sz w:val="28"/>
          <w:szCs w:val="28"/>
        </w:rPr>
        <w:t>Городские власти длительное время предпочитали не замечать назревающей проблемы, связанной с размещением гаражных автостоянок, обозначившиеся в последние несколько лет. Бизнес (и только вслед за ним чиновники) заговорил о необходимости эффективного использования территорий, занятых гаражами.</w:t>
      </w:r>
    </w:p>
    <w:p w:rsidR="00655129"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1E3507" w:rsidRPr="001E3507">
        <w:rPr>
          <w:rFonts w:ascii="Times New Roman" w:hAnsi="Times New Roman" w:cs="Times New Roman"/>
          <w:sz w:val="28"/>
          <w:szCs w:val="28"/>
        </w:rPr>
        <w:t>Принципиально важно, чтобы власти относились к программе преобразования гаражей в паркинги как к социальной задаче, требующей вложения бюджетных средств. По форме это может быть и прямое финансирование, и косвенное – в виде выпадающих доходов от продажи участков и отчислений инвесторов. Учитывая стремительный рост доходной части бюджета, муниципалитет мог бы пойти на некоторые жертвы ради решения этой проблемы. К тому же подобная программа в полной мере соответствует принципам государственно-частного партнерства (ГЧП).</w:t>
      </w:r>
      <w:r w:rsidR="0085186F">
        <w:rPr>
          <w:rFonts w:ascii="Times New Roman" w:hAnsi="Times New Roman" w:cs="Times New Roman"/>
          <w:sz w:val="28"/>
          <w:szCs w:val="28"/>
        </w:rPr>
        <w:t xml:space="preserve"> Положительные эффекты от предлагаемого проекта изображены на рисунке 3.</w:t>
      </w:r>
    </w:p>
    <w:p w:rsidR="0085186F" w:rsidRDefault="0085186F" w:rsidP="001F7CDA">
      <w:pPr>
        <w:spacing w:after="0" w:line="360" w:lineRule="auto"/>
        <w:ind w:right="170"/>
        <w:jc w:val="both"/>
        <w:rPr>
          <w:rFonts w:ascii="Times New Roman" w:hAnsi="Times New Roman" w:cs="Times New Roman"/>
          <w:sz w:val="28"/>
          <w:szCs w:val="28"/>
        </w:rPr>
      </w:pPr>
      <w:r w:rsidRPr="0085186F">
        <w:rPr>
          <w:rFonts w:ascii="Times New Roman" w:hAnsi="Times New Roman" w:cs="Times New Roman"/>
          <w:noProof/>
          <w:sz w:val="28"/>
          <w:szCs w:val="28"/>
          <w:lang w:eastAsia="ru-RU"/>
        </w:rPr>
        <w:lastRenderedPageBreak/>
        <w:drawing>
          <wp:inline distT="0" distB="0" distL="0" distR="0">
            <wp:extent cx="5791200" cy="4857750"/>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5186F" w:rsidRDefault="0085186F"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Рисунок 3. Положительные эффекты от предлагаемого проекта «Паркинг»</w:t>
      </w:r>
    </w:p>
    <w:p w:rsidR="0085186F" w:rsidRDefault="0085186F" w:rsidP="001F7CDA">
      <w:pPr>
        <w:spacing w:after="0" w:line="360" w:lineRule="auto"/>
        <w:ind w:right="170"/>
        <w:jc w:val="both"/>
        <w:rPr>
          <w:rFonts w:ascii="Times New Roman" w:hAnsi="Times New Roman" w:cs="Times New Roman"/>
          <w:sz w:val="28"/>
          <w:szCs w:val="28"/>
        </w:rPr>
      </w:pPr>
    </w:p>
    <w:p w:rsidR="00655129" w:rsidRDefault="001801AD" w:rsidP="001F7CDA">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85186F">
        <w:rPr>
          <w:rFonts w:ascii="Times New Roman" w:hAnsi="Times New Roman" w:cs="Times New Roman"/>
          <w:sz w:val="28"/>
          <w:szCs w:val="28"/>
        </w:rPr>
        <w:t>Подводя итог данной научной работы, необходимо отметить, что</w:t>
      </w:r>
      <w:r>
        <w:rPr>
          <w:rFonts w:ascii="Times New Roman" w:hAnsi="Times New Roman" w:cs="Times New Roman"/>
          <w:sz w:val="28"/>
          <w:szCs w:val="28"/>
        </w:rPr>
        <w:t xml:space="preserve"> </w:t>
      </w:r>
      <w:r w:rsidR="0085186F">
        <w:rPr>
          <w:rFonts w:ascii="Times New Roman" w:hAnsi="Times New Roman" w:cs="Times New Roman"/>
          <w:sz w:val="28"/>
          <w:szCs w:val="28"/>
        </w:rPr>
        <w:t>н</w:t>
      </w:r>
      <w:r w:rsidR="00655129">
        <w:rPr>
          <w:rFonts w:ascii="Times New Roman" w:hAnsi="Times New Roman" w:cs="Times New Roman"/>
          <w:sz w:val="28"/>
          <w:szCs w:val="28"/>
        </w:rPr>
        <w:t xml:space="preserve">а сегодняшний день проблема эффективного управления муниципальной собственностью в России является </w:t>
      </w:r>
      <w:r w:rsidR="0085186F">
        <w:rPr>
          <w:rFonts w:ascii="Times New Roman" w:hAnsi="Times New Roman" w:cs="Times New Roman"/>
          <w:sz w:val="28"/>
          <w:szCs w:val="28"/>
        </w:rPr>
        <w:t xml:space="preserve">наиболее </w:t>
      </w:r>
      <w:r w:rsidR="00655129">
        <w:rPr>
          <w:rFonts w:ascii="Times New Roman" w:hAnsi="Times New Roman" w:cs="Times New Roman"/>
          <w:sz w:val="28"/>
          <w:szCs w:val="28"/>
        </w:rPr>
        <w:t xml:space="preserve">актуальной. Муниципальная собственность как экономическая категория является основой самостоятельности местной экономики, гарантом наиболее эффективного использования местных ресурсов. </w:t>
      </w:r>
      <w:r w:rsidR="00050829">
        <w:rPr>
          <w:rFonts w:ascii="Times New Roman" w:hAnsi="Times New Roman" w:cs="Times New Roman"/>
          <w:sz w:val="28"/>
          <w:szCs w:val="28"/>
        </w:rPr>
        <w:t>Однако</w:t>
      </w:r>
      <w:proofErr w:type="gramStart"/>
      <w:r w:rsidR="00050829">
        <w:rPr>
          <w:rFonts w:ascii="Times New Roman" w:hAnsi="Times New Roman" w:cs="Times New Roman"/>
          <w:sz w:val="28"/>
          <w:szCs w:val="28"/>
        </w:rPr>
        <w:t>,</w:t>
      </w:r>
      <w:proofErr w:type="gramEnd"/>
      <w:r w:rsidR="00050829">
        <w:rPr>
          <w:rFonts w:ascii="Times New Roman" w:hAnsi="Times New Roman" w:cs="Times New Roman"/>
          <w:sz w:val="28"/>
          <w:szCs w:val="28"/>
        </w:rPr>
        <w:t xml:space="preserve"> при высоком потенциале муниципальных образований качество жизни находится на низком уровне. Органы местного самоуправления не в силах обеспечить необходимые условия для достойной жизни местного населения в силу безуспешности проводимой политики, где одной из серьезных проблем является</w:t>
      </w:r>
      <w:r w:rsidR="00802547">
        <w:rPr>
          <w:rFonts w:ascii="Times New Roman" w:hAnsi="Times New Roman" w:cs="Times New Roman"/>
          <w:sz w:val="28"/>
          <w:szCs w:val="28"/>
        </w:rPr>
        <w:t xml:space="preserve"> не достаточно </w:t>
      </w:r>
      <w:r w:rsidR="00050829">
        <w:rPr>
          <w:rFonts w:ascii="Times New Roman" w:hAnsi="Times New Roman" w:cs="Times New Roman"/>
          <w:sz w:val="28"/>
          <w:szCs w:val="28"/>
        </w:rPr>
        <w:t xml:space="preserve">эффективное использование муниципальной собственности. </w:t>
      </w:r>
      <w:r w:rsidR="00802547">
        <w:rPr>
          <w:rFonts w:ascii="Times New Roman" w:hAnsi="Times New Roman" w:cs="Times New Roman"/>
          <w:sz w:val="28"/>
          <w:szCs w:val="28"/>
        </w:rPr>
        <w:t xml:space="preserve">Предложенные нами направления совершенствования этой деятельности позволят более полно </w:t>
      </w:r>
      <w:r w:rsidR="00802547">
        <w:rPr>
          <w:rFonts w:ascii="Times New Roman" w:hAnsi="Times New Roman" w:cs="Times New Roman"/>
          <w:sz w:val="28"/>
          <w:szCs w:val="28"/>
        </w:rPr>
        <w:lastRenderedPageBreak/>
        <w:t xml:space="preserve">раскрыть потенциал  муниципальной собственности и обеспечить устойчивое развитие города Смоленска. </w:t>
      </w:r>
      <w:r w:rsidR="00050829">
        <w:rPr>
          <w:rFonts w:ascii="Times New Roman" w:hAnsi="Times New Roman" w:cs="Times New Roman"/>
          <w:sz w:val="28"/>
          <w:szCs w:val="28"/>
        </w:rPr>
        <w:t xml:space="preserve">Система управления муниципальной собственностью города Смоленска стоит перед необходимостью обновления, которая должна быть приведена в режим устойчивого, динамического развития с помощью </w:t>
      </w:r>
      <w:r w:rsidR="00891834">
        <w:rPr>
          <w:rFonts w:ascii="Times New Roman" w:hAnsi="Times New Roman" w:cs="Times New Roman"/>
          <w:sz w:val="28"/>
          <w:szCs w:val="28"/>
        </w:rPr>
        <w:t xml:space="preserve">разработок </w:t>
      </w:r>
      <w:r w:rsidR="00050829" w:rsidRPr="00050829">
        <w:rPr>
          <w:rFonts w:ascii="Times New Roman" w:hAnsi="Times New Roman" w:cs="Times New Roman"/>
          <w:sz w:val="28"/>
          <w:szCs w:val="28"/>
        </w:rPr>
        <w:t xml:space="preserve">программ социально-экономического развития муниципальных образований, </w:t>
      </w:r>
      <w:r w:rsidR="00891834">
        <w:rPr>
          <w:rFonts w:ascii="Times New Roman" w:hAnsi="Times New Roman" w:cs="Times New Roman"/>
          <w:sz w:val="28"/>
          <w:szCs w:val="28"/>
        </w:rPr>
        <w:t>программ мониторинга эффективности,</w:t>
      </w:r>
      <w:r w:rsidR="00050829" w:rsidRPr="00050829">
        <w:rPr>
          <w:rFonts w:ascii="Times New Roman" w:hAnsi="Times New Roman" w:cs="Times New Roman"/>
          <w:sz w:val="28"/>
          <w:szCs w:val="28"/>
        </w:rPr>
        <w:t xml:space="preserve"> подготовка кадров, реклама наиболее привлекательных для инвестиций сфер деятельности.</w:t>
      </w:r>
    </w:p>
    <w:p w:rsidR="00190CFD" w:rsidRDefault="00190CFD" w:rsidP="001F7CDA">
      <w:pPr>
        <w:spacing w:after="0" w:line="360" w:lineRule="auto"/>
        <w:ind w:right="170"/>
        <w:jc w:val="both"/>
        <w:rPr>
          <w:rFonts w:ascii="Times New Roman" w:hAnsi="Times New Roman" w:cs="Times New Roman"/>
          <w:sz w:val="28"/>
          <w:szCs w:val="28"/>
        </w:rPr>
      </w:pPr>
    </w:p>
    <w:p w:rsidR="00190CFD" w:rsidRPr="00C92CE1" w:rsidRDefault="00190CFD" w:rsidP="00E106FE">
      <w:pPr>
        <w:spacing w:after="0" w:line="360" w:lineRule="auto"/>
        <w:ind w:right="170"/>
        <w:jc w:val="center"/>
        <w:rPr>
          <w:rFonts w:ascii="Times New Roman" w:hAnsi="Times New Roman" w:cs="Times New Roman"/>
          <w:b/>
          <w:sz w:val="28"/>
          <w:szCs w:val="28"/>
        </w:rPr>
      </w:pPr>
      <w:r w:rsidRPr="00C92CE1">
        <w:rPr>
          <w:rFonts w:ascii="Times New Roman" w:hAnsi="Times New Roman" w:cs="Times New Roman"/>
          <w:b/>
          <w:sz w:val="28"/>
          <w:szCs w:val="28"/>
        </w:rPr>
        <w:t>Список используемой литературы:</w:t>
      </w:r>
    </w:p>
    <w:p w:rsidR="001F7CDA" w:rsidRPr="00C92CE1" w:rsidRDefault="00BB59A1" w:rsidP="00BB59A1">
      <w:pPr>
        <w:spacing w:after="0" w:line="360" w:lineRule="auto"/>
        <w:ind w:right="170"/>
        <w:jc w:val="both"/>
        <w:rPr>
          <w:rFonts w:ascii="Times New Roman" w:hAnsi="Times New Roman" w:cs="Times New Roman"/>
          <w:b/>
          <w:sz w:val="28"/>
          <w:szCs w:val="28"/>
        </w:rPr>
      </w:pPr>
      <w:r w:rsidRPr="00C92CE1">
        <w:rPr>
          <w:rFonts w:ascii="Times New Roman" w:hAnsi="Times New Roman" w:cs="Times New Roman"/>
          <w:b/>
          <w:sz w:val="28"/>
          <w:szCs w:val="28"/>
        </w:rPr>
        <w:t>I.</w:t>
      </w:r>
      <w:r w:rsidR="00FE6010">
        <w:rPr>
          <w:rFonts w:ascii="Times New Roman" w:hAnsi="Times New Roman" w:cs="Times New Roman"/>
          <w:b/>
          <w:sz w:val="28"/>
          <w:szCs w:val="28"/>
        </w:rPr>
        <w:t xml:space="preserve"> </w:t>
      </w:r>
      <w:r w:rsidR="00E106FE" w:rsidRPr="00C92CE1">
        <w:rPr>
          <w:rFonts w:ascii="Times New Roman" w:hAnsi="Times New Roman" w:cs="Times New Roman"/>
          <w:b/>
          <w:sz w:val="28"/>
          <w:szCs w:val="28"/>
        </w:rPr>
        <w:t>Официальные документы</w:t>
      </w:r>
      <w:r w:rsidRPr="00C92CE1">
        <w:rPr>
          <w:rFonts w:ascii="Times New Roman" w:hAnsi="Times New Roman" w:cs="Times New Roman"/>
          <w:b/>
          <w:sz w:val="28"/>
          <w:szCs w:val="28"/>
        </w:rPr>
        <w:t>:</w:t>
      </w:r>
    </w:p>
    <w:p w:rsidR="00BB59A1" w:rsidRDefault="00BB59A1" w:rsidP="00BB59A1">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 – М.: Проспект, 2004.-с.</w:t>
      </w:r>
      <w:r w:rsidR="00693DB0">
        <w:rPr>
          <w:rFonts w:ascii="Times New Roman" w:hAnsi="Times New Roman" w:cs="Times New Roman"/>
          <w:sz w:val="28"/>
          <w:szCs w:val="28"/>
        </w:rPr>
        <w:t>3</w:t>
      </w:r>
      <w:r>
        <w:rPr>
          <w:rFonts w:ascii="Times New Roman" w:hAnsi="Times New Roman" w:cs="Times New Roman"/>
          <w:sz w:val="28"/>
          <w:szCs w:val="28"/>
        </w:rPr>
        <w:t>2</w:t>
      </w:r>
    </w:p>
    <w:p w:rsidR="00BB59A1" w:rsidRDefault="00BB59A1" w:rsidP="00BB59A1">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2. Закон РСФСР от 24.12.1990 г. №443-1 «О собственности в РСФСР» - </w:t>
      </w:r>
      <w:r w:rsidR="00693DB0">
        <w:rPr>
          <w:rFonts w:ascii="Times New Roman" w:hAnsi="Times New Roman" w:cs="Times New Roman"/>
          <w:sz w:val="28"/>
          <w:szCs w:val="28"/>
        </w:rPr>
        <w:t>с.94</w:t>
      </w:r>
    </w:p>
    <w:p w:rsidR="00693DB0" w:rsidRDefault="00693DB0" w:rsidP="00BB59A1">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3. Закон Российской Федерации «Об общих принципах организации местного самоуправления в Российской Федерации» от 6 октября 2003 года №131-ФЗ – Новосибирск: </w:t>
      </w:r>
      <w:proofErr w:type="spellStart"/>
      <w:r>
        <w:rPr>
          <w:rFonts w:ascii="Times New Roman" w:hAnsi="Times New Roman" w:cs="Times New Roman"/>
          <w:sz w:val="28"/>
          <w:szCs w:val="28"/>
        </w:rPr>
        <w:t>Сиб</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нив.изд-во</w:t>
      </w:r>
      <w:proofErr w:type="spellEnd"/>
      <w:r>
        <w:rPr>
          <w:rFonts w:ascii="Times New Roman" w:hAnsi="Times New Roman" w:cs="Times New Roman"/>
          <w:sz w:val="28"/>
          <w:szCs w:val="28"/>
        </w:rPr>
        <w:t>, 2007- с.77</w:t>
      </w:r>
    </w:p>
    <w:p w:rsidR="00693DB0" w:rsidRPr="00FD3541" w:rsidRDefault="00693DB0" w:rsidP="00693DB0">
      <w:pPr>
        <w:pStyle w:val="a3"/>
        <w:spacing w:after="0" w:line="360" w:lineRule="auto"/>
        <w:ind w:left="0" w:right="170"/>
        <w:jc w:val="both"/>
        <w:rPr>
          <w:rFonts w:ascii="Times New Roman" w:hAnsi="Times New Roman" w:cs="Times New Roman"/>
          <w:sz w:val="28"/>
          <w:szCs w:val="28"/>
        </w:rPr>
      </w:pPr>
      <w:r>
        <w:rPr>
          <w:rFonts w:ascii="Times New Roman" w:hAnsi="Times New Roman" w:cs="Times New Roman"/>
          <w:sz w:val="28"/>
          <w:szCs w:val="28"/>
        </w:rPr>
        <w:t xml:space="preserve">4. </w:t>
      </w:r>
      <w:r w:rsidRPr="00FD3541">
        <w:rPr>
          <w:rFonts w:ascii="Times New Roman" w:hAnsi="Times New Roman" w:cs="Times New Roman"/>
          <w:sz w:val="28"/>
          <w:szCs w:val="28"/>
        </w:rPr>
        <w:t>Закон Смоленской области от 06.10.2010 № 69-з «Об установлении цены земельного участка на</w:t>
      </w:r>
      <w:r>
        <w:rPr>
          <w:rFonts w:ascii="Times New Roman" w:hAnsi="Times New Roman" w:cs="Times New Roman"/>
          <w:sz w:val="28"/>
          <w:szCs w:val="28"/>
        </w:rPr>
        <w:t xml:space="preserve"> территории Смоленской области».</w:t>
      </w:r>
    </w:p>
    <w:p w:rsidR="00693DB0" w:rsidRPr="00FD3541" w:rsidRDefault="00693DB0" w:rsidP="00693DB0">
      <w:pPr>
        <w:pStyle w:val="a3"/>
        <w:spacing w:after="0" w:line="360" w:lineRule="auto"/>
        <w:ind w:left="0" w:right="170"/>
        <w:jc w:val="both"/>
        <w:rPr>
          <w:rFonts w:ascii="Times New Roman" w:hAnsi="Times New Roman" w:cs="Times New Roman"/>
          <w:sz w:val="28"/>
          <w:szCs w:val="28"/>
        </w:rPr>
      </w:pPr>
      <w:r>
        <w:rPr>
          <w:rFonts w:ascii="Times New Roman" w:hAnsi="Times New Roman" w:cs="Times New Roman"/>
          <w:sz w:val="28"/>
          <w:szCs w:val="28"/>
        </w:rPr>
        <w:t>5. Устав города Смоленска.</w:t>
      </w:r>
    </w:p>
    <w:p w:rsidR="00693DB0" w:rsidRPr="00FD3541" w:rsidRDefault="00693DB0" w:rsidP="00693DB0">
      <w:pPr>
        <w:pStyle w:val="a3"/>
        <w:spacing w:after="0" w:line="360" w:lineRule="auto"/>
        <w:ind w:left="0" w:right="170"/>
        <w:jc w:val="both"/>
        <w:rPr>
          <w:rFonts w:ascii="Times New Roman" w:hAnsi="Times New Roman" w:cs="Times New Roman"/>
          <w:sz w:val="28"/>
          <w:szCs w:val="28"/>
        </w:rPr>
      </w:pPr>
      <w:r>
        <w:rPr>
          <w:rFonts w:ascii="Times New Roman" w:hAnsi="Times New Roman" w:cs="Times New Roman"/>
          <w:sz w:val="28"/>
          <w:szCs w:val="28"/>
        </w:rPr>
        <w:t xml:space="preserve">6. </w:t>
      </w:r>
      <w:r w:rsidRPr="00FD3541">
        <w:rPr>
          <w:rFonts w:ascii="Times New Roman" w:hAnsi="Times New Roman" w:cs="Times New Roman"/>
          <w:sz w:val="28"/>
          <w:szCs w:val="28"/>
        </w:rPr>
        <w:t xml:space="preserve">Решение Смоленского городского Совета от 29.03.2002 № 290 «О принятии положения о регулировании земельных отношений </w:t>
      </w:r>
      <w:r>
        <w:rPr>
          <w:rFonts w:ascii="Times New Roman" w:hAnsi="Times New Roman" w:cs="Times New Roman"/>
          <w:sz w:val="28"/>
          <w:szCs w:val="28"/>
        </w:rPr>
        <w:t>на территории города Смоленска»</w:t>
      </w:r>
    </w:p>
    <w:p w:rsidR="00693DB0" w:rsidRPr="00FD3541" w:rsidRDefault="00693DB0" w:rsidP="00693DB0">
      <w:pPr>
        <w:pStyle w:val="a3"/>
        <w:spacing w:after="0" w:line="360" w:lineRule="auto"/>
        <w:ind w:left="0" w:right="170"/>
        <w:jc w:val="both"/>
        <w:rPr>
          <w:rFonts w:ascii="Times New Roman" w:hAnsi="Times New Roman" w:cs="Times New Roman"/>
          <w:sz w:val="28"/>
          <w:szCs w:val="28"/>
        </w:rPr>
      </w:pPr>
      <w:r>
        <w:rPr>
          <w:rFonts w:ascii="Times New Roman" w:hAnsi="Times New Roman" w:cs="Times New Roman"/>
          <w:sz w:val="28"/>
          <w:szCs w:val="28"/>
        </w:rPr>
        <w:t xml:space="preserve">7. </w:t>
      </w:r>
      <w:r w:rsidRPr="00FD3541">
        <w:rPr>
          <w:rFonts w:ascii="Times New Roman" w:hAnsi="Times New Roman" w:cs="Times New Roman"/>
          <w:sz w:val="28"/>
          <w:szCs w:val="28"/>
        </w:rPr>
        <w:t xml:space="preserve">Решение Смоленского городского Совета от 27.04.2007 № 546 «Об утверждении Положения о порядке управления и распоряжения имуществом, находящимся в муниципальной </w:t>
      </w:r>
      <w:r>
        <w:rPr>
          <w:rFonts w:ascii="Times New Roman" w:hAnsi="Times New Roman" w:cs="Times New Roman"/>
          <w:sz w:val="28"/>
          <w:szCs w:val="28"/>
        </w:rPr>
        <w:t>собственности города Смоленска»</w:t>
      </w:r>
    </w:p>
    <w:p w:rsidR="00693DB0" w:rsidRPr="00FD3541" w:rsidRDefault="00693DB0" w:rsidP="00693DB0">
      <w:pPr>
        <w:pStyle w:val="a3"/>
        <w:spacing w:after="0" w:line="360" w:lineRule="auto"/>
        <w:ind w:left="0" w:right="170"/>
        <w:jc w:val="both"/>
        <w:rPr>
          <w:rFonts w:ascii="Times New Roman" w:hAnsi="Times New Roman" w:cs="Times New Roman"/>
          <w:sz w:val="28"/>
          <w:szCs w:val="28"/>
        </w:rPr>
      </w:pPr>
      <w:r>
        <w:rPr>
          <w:rFonts w:ascii="Times New Roman" w:hAnsi="Times New Roman" w:cs="Times New Roman"/>
          <w:sz w:val="28"/>
          <w:szCs w:val="28"/>
        </w:rPr>
        <w:t xml:space="preserve">8. </w:t>
      </w:r>
      <w:r w:rsidRPr="00FD3541">
        <w:rPr>
          <w:rFonts w:ascii="Times New Roman" w:hAnsi="Times New Roman" w:cs="Times New Roman"/>
          <w:sz w:val="28"/>
          <w:szCs w:val="28"/>
        </w:rPr>
        <w:t>Решение Смоленского городского Совета от 27.02.2004 № 806 «Об утверждении Порядка определения арендной платы за пользование нежилыми помещениями, находящимися в муниципальной собственности»;</w:t>
      </w:r>
    </w:p>
    <w:p w:rsidR="00693DB0" w:rsidRPr="00BB59A1" w:rsidRDefault="00693DB0" w:rsidP="00693DB0">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9. </w:t>
      </w:r>
      <w:r w:rsidRPr="00FD3541">
        <w:rPr>
          <w:rFonts w:ascii="Times New Roman" w:hAnsi="Times New Roman" w:cs="Times New Roman"/>
          <w:sz w:val="28"/>
          <w:szCs w:val="28"/>
        </w:rPr>
        <w:t>Положение о Реестре муниципального имущества города Смоленска, утвержденное постановлением Администрации города Смоленска от 29.10.2009 № 1276-адм.</w:t>
      </w:r>
    </w:p>
    <w:p w:rsidR="00BB59A1" w:rsidRPr="005638EE" w:rsidRDefault="00693DB0" w:rsidP="00693DB0">
      <w:pPr>
        <w:spacing w:after="0" w:line="360" w:lineRule="auto"/>
        <w:ind w:right="170"/>
        <w:jc w:val="both"/>
        <w:rPr>
          <w:rFonts w:ascii="Times New Roman" w:hAnsi="Times New Roman" w:cs="Times New Roman"/>
          <w:b/>
          <w:sz w:val="28"/>
          <w:szCs w:val="28"/>
        </w:rPr>
      </w:pPr>
      <w:r w:rsidRPr="005638EE">
        <w:rPr>
          <w:rFonts w:ascii="Times New Roman" w:hAnsi="Times New Roman" w:cs="Times New Roman"/>
          <w:b/>
          <w:sz w:val="28"/>
          <w:szCs w:val="28"/>
        </w:rPr>
        <w:lastRenderedPageBreak/>
        <w:t>II.</w:t>
      </w:r>
      <w:r w:rsidR="00FE6010">
        <w:rPr>
          <w:rFonts w:ascii="Times New Roman" w:hAnsi="Times New Roman" w:cs="Times New Roman"/>
          <w:b/>
          <w:sz w:val="28"/>
          <w:szCs w:val="28"/>
        </w:rPr>
        <w:t xml:space="preserve"> </w:t>
      </w:r>
      <w:r w:rsidRPr="005638EE">
        <w:rPr>
          <w:rFonts w:ascii="Times New Roman" w:hAnsi="Times New Roman" w:cs="Times New Roman"/>
          <w:b/>
          <w:sz w:val="28"/>
          <w:szCs w:val="28"/>
        </w:rPr>
        <w:t>Монографии, коллективные работы, сборники научных трудов</w:t>
      </w:r>
    </w:p>
    <w:p w:rsidR="000D1122" w:rsidRDefault="005638EE" w:rsidP="00693DB0">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10</w:t>
      </w:r>
      <w:r w:rsidR="000D1122">
        <w:rPr>
          <w:rFonts w:ascii="Times New Roman" w:hAnsi="Times New Roman" w:cs="Times New Roman"/>
          <w:sz w:val="28"/>
          <w:szCs w:val="28"/>
        </w:rPr>
        <w:t>. Максимов В.А., Игнатова С.И., Игнатова Т.В., Кочергин А.Л. Муниципальная собственность в России: проблемы становления и развития. – Ростов – на – Дону, 1994 – с.233</w:t>
      </w:r>
    </w:p>
    <w:p w:rsidR="00534B7F" w:rsidRDefault="005638EE" w:rsidP="00693DB0">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11</w:t>
      </w:r>
      <w:r w:rsidR="00534B7F">
        <w:rPr>
          <w:rFonts w:ascii="Times New Roman" w:hAnsi="Times New Roman" w:cs="Times New Roman"/>
          <w:sz w:val="28"/>
          <w:szCs w:val="28"/>
        </w:rPr>
        <w:t xml:space="preserve">. Широков А.Н. Федеральное законодательство России о местном самоуправлении: Учебное пособие.- </w:t>
      </w:r>
      <w:proofErr w:type="spellStart"/>
      <w:r w:rsidR="00534B7F">
        <w:rPr>
          <w:rFonts w:ascii="Times New Roman" w:hAnsi="Times New Roman" w:cs="Times New Roman"/>
          <w:sz w:val="28"/>
          <w:szCs w:val="28"/>
        </w:rPr>
        <w:t>Спб</w:t>
      </w:r>
      <w:proofErr w:type="spellEnd"/>
      <w:r w:rsidR="00534B7F">
        <w:rPr>
          <w:rFonts w:ascii="Times New Roman" w:hAnsi="Times New Roman" w:cs="Times New Roman"/>
          <w:sz w:val="28"/>
          <w:szCs w:val="28"/>
        </w:rPr>
        <w:t>., 2004.- с.160</w:t>
      </w:r>
    </w:p>
    <w:p w:rsidR="00534B7F" w:rsidRPr="005638EE" w:rsidRDefault="00534B7F" w:rsidP="00693DB0">
      <w:pPr>
        <w:spacing w:after="0" w:line="360" w:lineRule="auto"/>
        <w:ind w:right="170"/>
        <w:jc w:val="both"/>
        <w:rPr>
          <w:rFonts w:ascii="Times New Roman" w:hAnsi="Times New Roman" w:cs="Times New Roman"/>
          <w:b/>
          <w:sz w:val="28"/>
          <w:szCs w:val="28"/>
        </w:rPr>
      </w:pPr>
      <w:r w:rsidRPr="005638EE">
        <w:rPr>
          <w:rFonts w:ascii="Times New Roman" w:hAnsi="Times New Roman" w:cs="Times New Roman"/>
          <w:b/>
          <w:sz w:val="28"/>
          <w:szCs w:val="28"/>
        </w:rPr>
        <w:t>II.</w:t>
      </w:r>
      <w:r w:rsidR="00FE6010">
        <w:rPr>
          <w:rFonts w:ascii="Times New Roman" w:hAnsi="Times New Roman" w:cs="Times New Roman"/>
          <w:b/>
          <w:sz w:val="28"/>
          <w:szCs w:val="28"/>
        </w:rPr>
        <w:t xml:space="preserve"> </w:t>
      </w:r>
      <w:r w:rsidRPr="005638EE">
        <w:rPr>
          <w:rFonts w:ascii="Times New Roman" w:hAnsi="Times New Roman" w:cs="Times New Roman"/>
          <w:b/>
          <w:sz w:val="28"/>
          <w:szCs w:val="28"/>
        </w:rPr>
        <w:t xml:space="preserve">Статьи из периодических изданий </w:t>
      </w:r>
    </w:p>
    <w:p w:rsidR="005638EE" w:rsidRDefault="005638EE" w:rsidP="005638EE">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12. Абалкин Л.И. Многообразие видов собственности и управления // ЭКО.- 1996.- №1 – с. 23-27</w:t>
      </w:r>
    </w:p>
    <w:p w:rsidR="005638EE" w:rsidRDefault="005638EE" w:rsidP="005638EE">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Бабун</w:t>
      </w:r>
      <w:proofErr w:type="spellEnd"/>
      <w:r>
        <w:rPr>
          <w:rFonts w:ascii="Times New Roman" w:hAnsi="Times New Roman" w:cs="Times New Roman"/>
          <w:sz w:val="28"/>
          <w:szCs w:val="28"/>
        </w:rPr>
        <w:t xml:space="preserve"> Р.В. Современные тенденции изменения состава и функций муниципальной собственности // Имущественные отношения в РФ.- 2004.-№9 (36) – с.21-25</w:t>
      </w:r>
    </w:p>
    <w:p w:rsidR="005638EE" w:rsidRPr="005638EE" w:rsidRDefault="005638EE" w:rsidP="005638EE">
      <w:pPr>
        <w:spacing w:after="0" w:line="360" w:lineRule="auto"/>
        <w:ind w:right="170"/>
        <w:jc w:val="both"/>
        <w:rPr>
          <w:rFonts w:ascii="Times New Roman" w:hAnsi="Times New Roman" w:cs="Times New Roman"/>
          <w:b/>
          <w:sz w:val="28"/>
          <w:szCs w:val="28"/>
        </w:rPr>
      </w:pPr>
      <w:r w:rsidRPr="005638EE">
        <w:rPr>
          <w:rFonts w:ascii="Times New Roman" w:hAnsi="Times New Roman" w:cs="Times New Roman"/>
          <w:b/>
          <w:sz w:val="28"/>
          <w:szCs w:val="28"/>
        </w:rPr>
        <w:t>III.</w:t>
      </w:r>
      <w:r w:rsidR="00FE6010">
        <w:rPr>
          <w:rFonts w:ascii="Times New Roman" w:hAnsi="Times New Roman" w:cs="Times New Roman"/>
          <w:b/>
          <w:sz w:val="28"/>
          <w:szCs w:val="28"/>
        </w:rPr>
        <w:t xml:space="preserve"> </w:t>
      </w:r>
      <w:r w:rsidRPr="005638EE">
        <w:rPr>
          <w:rFonts w:ascii="Times New Roman" w:hAnsi="Times New Roman" w:cs="Times New Roman"/>
          <w:b/>
          <w:sz w:val="28"/>
          <w:szCs w:val="28"/>
        </w:rPr>
        <w:t>Интернет - ресурсы</w:t>
      </w:r>
    </w:p>
    <w:p w:rsidR="005638EE" w:rsidRDefault="005638EE" w:rsidP="005638EE">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14.</w:t>
      </w:r>
      <w:r w:rsidRPr="005638EE">
        <w:rPr>
          <w:rFonts w:ascii="Times New Roman" w:hAnsi="Times New Roman" w:cs="Times New Roman"/>
          <w:sz w:val="28"/>
          <w:szCs w:val="28"/>
        </w:rPr>
        <w:t>Официальный сайт</w:t>
      </w:r>
      <w:r>
        <w:rPr>
          <w:rFonts w:ascii="Times New Roman" w:hAnsi="Times New Roman" w:cs="Times New Roman"/>
          <w:sz w:val="28"/>
          <w:szCs w:val="28"/>
        </w:rPr>
        <w:t xml:space="preserve"> Администрации города Смоленска </w:t>
      </w:r>
      <w:hyperlink r:id="rId17" w:history="1">
        <w:r w:rsidRPr="000B40BD">
          <w:rPr>
            <w:rStyle w:val="a7"/>
            <w:rFonts w:ascii="Times New Roman" w:hAnsi="Times New Roman" w:cs="Times New Roman"/>
            <w:sz w:val="28"/>
            <w:szCs w:val="28"/>
          </w:rPr>
          <w:t>http://www.smoladmin.ru/</w:t>
        </w:r>
      </w:hyperlink>
    </w:p>
    <w:p w:rsidR="00534B7F" w:rsidRDefault="005638EE" w:rsidP="00693DB0">
      <w:pPr>
        <w:spacing w:after="0" w:line="360" w:lineRule="auto"/>
        <w:ind w:right="170"/>
        <w:jc w:val="both"/>
        <w:rPr>
          <w:rFonts w:ascii="Times New Roman" w:hAnsi="Times New Roman" w:cs="Times New Roman"/>
          <w:sz w:val="24"/>
          <w:szCs w:val="24"/>
        </w:rPr>
      </w:pPr>
      <w:r>
        <w:rPr>
          <w:rFonts w:ascii="Times New Roman" w:hAnsi="Times New Roman" w:cs="Times New Roman"/>
          <w:sz w:val="28"/>
          <w:szCs w:val="28"/>
        </w:rPr>
        <w:t>15.</w:t>
      </w:r>
      <w:r w:rsidR="004305E2" w:rsidRPr="004305E2">
        <w:rPr>
          <w:rFonts w:ascii="Times New Roman" w:hAnsi="Times New Roman" w:cs="Times New Roman"/>
          <w:sz w:val="24"/>
          <w:szCs w:val="24"/>
        </w:rPr>
        <w:t xml:space="preserve"> </w:t>
      </w:r>
      <w:hyperlink r:id="rId18" w:history="1">
        <w:r w:rsidR="004305E2" w:rsidRPr="000B40BD">
          <w:rPr>
            <w:rStyle w:val="a7"/>
            <w:rFonts w:ascii="Times New Roman" w:hAnsi="Times New Roman" w:cs="Times New Roman"/>
            <w:sz w:val="24"/>
            <w:szCs w:val="24"/>
          </w:rPr>
          <w:t>http://www.pandia.ru/text/</w:t>
        </w:r>
      </w:hyperlink>
      <w:r w:rsidR="004305E2">
        <w:rPr>
          <w:rFonts w:ascii="Times New Roman" w:hAnsi="Times New Roman" w:cs="Times New Roman"/>
          <w:sz w:val="24"/>
          <w:szCs w:val="24"/>
        </w:rPr>
        <w:t xml:space="preserve">  </w:t>
      </w:r>
      <w:r w:rsidR="00C92CE1">
        <w:rPr>
          <w:rFonts w:ascii="Times New Roman" w:hAnsi="Times New Roman" w:cs="Times New Roman"/>
          <w:sz w:val="24"/>
          <w:szCs w:val="24"/>
        </w:rPr>
        <w:t xml:space="preserve"> </w:t>
      </w:r>
    </w:p>
    <w:p w:rsidR="00840AD4" w:rsidRDefault="00840AD4" w:rsidP="00693DB0">
      <w:pPr>
        <w:spacing w:after="0" w:line="360" w:lineRule="auto"/>
        <w:ind w:right="170"/>
        <w:jc w:val="both"/>
        <w:rPr>
          <w:rFonts w:ascii="Times New Roman" w:hAnsi="Times New Roman" w:cs="Times New Roman"/>
          <w:sz w:val="24"/>
          <w:szCs w:val="24"/>
        </w:rPr>
      </w:pPr>
    </w:p>
    <w:p w:rsidR="00840AD4" w:rsidRPr="00FE6010" w:rsidRDefault="00840AD4" w:rsidP="00FE6010">
      <w:pPr>
        <w:jc w:val="center"/>
        <w:rPr>
          <w:rFonts w:ascii="Times New Roman" w:hAnsi="Times New Roman" w:cs="Times New Roman"/>
          <w:b/>
          <w:sz w:val="28"/>
          <w:szCs w:val="28"/>
        </w:rPr>
      </w:pPr>
      <w:r w:rsidRPr="00FE6010">
        <w:rPr>
          <w:rFonts w:ascii="Times New Roman" w:hAnsi="Times New Roman" w:cs="Times New Roman"/>
          <w:b/>
          <w:sz w:val="28"/>
          <w:szCs w:val="28"/>
        </w:rPr>
        <w:t>Список публикаций:</w:t>
      </w:r>
    </w:p>
    <w:p w:rsidR="00840AD4" w:rsidRPr="00FE6010" w:rsidRDefault="00FE6010" w:rsidP="00FE6010">
      <w:pPr>
        <w:spacing w:line="360" w:lineRule="auto"/>
        <w:rPr>
          <w:rFonts w:ascii="Times New Roman" w:hAnsi="Times New Roman" w:cs="Times New Roman"/>
          <w:sz w:val="28"/>
          <w:szCs w:val="28"/>
        </w:rPr>
      </w:pPr>
      <w:r>
        <w:rPr>
          <w:rFonts w:ascii="Times New Roman" w:hAnsi="Times New Roman" w:cs="Times New Roman"/>
          <w:sz w:val="28"/>
          <w:szCs w:val="28"/>
        </w:rPr>
        <w:t>1</w:t>
      </w:r>
      <w:r w:rsidR="00E857E6">
        <w:rPr>
          <w:rFonts w:ascii="Times New Roman" w:hAnsi="Times New Roman" w:cs="Times New Roman"/>
          <w:sz w:val="28"/>
          <w:szCs w:val="28"/>
        </w:rPr>
        <w:t xml:space="preserve">. Иванова А.С. Роль инвестиций в экономике региона (на примере деятельности Департамента по экономическому развитию Смоленской области) - </w:t>
      </w:r>
      <w:r w:rsidR="00840AD4" w:rsidRPr="00FE6010">
        <w:rPr>
          <w:rFonts w:ascii="Times New Roman" w:hAnsi="Times New Roman" w:cs="Times New Roman"/>
          <w:sz w:val="28"/>
          <w:szCs w:val="28"/>
        </w:rPr>
        <w:t xml:space="preserve">Студенческая наука – 2013. Том 1: Социально- экономическое направление: сборник статей / под общей ред. А.Г. Егорова, О.Е. </w:t>
      </w:r>
      <w:proofErr w:type="spellStart"/>
      <w:r w:rsidR="00840AD4" w:rsidRPr="00FE6010">
        <w:rPr>
          <w:rFonts w:ascii="Times New Roman" w:hAnsi="Times New Roman" w:cs="Times New Roman"/>
          <w:sz w:val="28"/>
          <w:szCs w:val="28"/>
        </w:rPr>
        <w:t>Похаленкова</w:t>
      </w:r>
      <w:proofErr w:type="spellEnd"/>
      <w:r w:rsidR="00840AD4" w:rsidRPr="00FE6010">
        <w:rPr>
          <w:rFonts w:ascii="Times New Roman" w:hAnsi="Times New Roman" w:cs="Times New Roman"/>
          <w:sz w:val="28"/>
          <w:szCs w:val="28"/>
        </w:rPr>
        <w:t xml:space="preserve">, С.А. </w:t>
      </w:r>
      <w:proofErr w:type="spellStart"/>
      <w:r w:rsidR="00840AD4" w:rsidRPr="00FE6010">
        <w:rPr>
          <w:rFonts w:ascii="Times New Roman" w:hAnsi="Times New Roman" w:cs="Times New Roman"/>
          <w:sz w:val="28"/>
          <w:szCs w:val="28"/>
        </w:rPr>
        <w:t>Сахорова</w:t>
      </w:r>
      <w:proofErr w:type="spellEnd"/>
      <w:r w:rsidR="00840AD4" w:rsidRPr="00FE6010">
        <w:rPr>
          <w:rFonts w:ascii="Times New Roman" w:hAnsi="Times New Roman" w:cs="Times New Roman"/>
          <w:sz w:val="28"/>
          <w:szCs w:val="28"/>
        </w:rPr>
        <w:t xml:space="preserve">; Смол. Гос. Ун-т; </w:t>
      </w:r>
      <w:proofErr w:type="spellStart"/>
      <w:r w:rsidR="00840AD4" w:rsidRPr="00FE6010">
        <w:rPr>
          <w:rFonts w:ascii="Times New Roman" w:hAnsi="Times New Roman" w:cs="Times New Roman"/>
          <w:sz w:val="28"/>
          <w:szCs w:val="28"/>
        </w:rPr>
        <w:t>Студ</w:t>
      </w:r>
      <w:proofErr w:type="gramStart"/>
      <w:r w:rsidR="00840AD4" w:rsidRPr="00FE6010">
        <w:rPr>
          <w:rFonts w:ascii="Times New Roman" w:hAnsi="Times New Roman" w:cs="Times New Roman"/>
          <w:sz w:val="28"/>
          <w:szCs w:val="28"/>
        </w:rPr>
        <w:t>.н</w:t>
      </w:r>
      <w:proofErr w:type="gramEnd"/>
      <w:r w:rsidR="00840AD4" w:rsidRPr="00FE6010">
        <w:rPr>
          <w:rFonts w:ascii="Times New Roman" w:hAnsi="Times New Roman" w:cs="Times New Roman"/>
          <w:sz w:val="28"/>
          <w:szCs w:val="28"/>
        </w:rPr>
        <w:t>ауч.общ-во</w:t>
      </w:r>
      <w:proofErr w:type="spellEnd"/>
      <w:r w:rsidR="00840AD4" w:rsidRPr="00FE6010">
        <w:rPr>
          <w:rFonts w:ascii="Times New Roman" w:hAnsi="Times New Roman" w:cs="Times New Roman"/>
          <w:sz w:val="28"/>
          <w:szCs w:val="28"/>
        </w:rPr>
        <w:t xml:space="preserve">. – Смоленск: Изд-во </w:t>
      </w:r>
      <w:proofErr w:type="spellStart"/>
      <w:r w:rsidR="00840AD4" w:rsidRPr="00FE6010">
        <w:rPr>
          <w:rFonts w:ascii="Times New Roman" w:hAnsi="Times New Roman" w:cs="Times New Roman"/>
          <w:sz w:val="28"/>
          <w:szCs w:val="28"/>
        </w:rPr>
        <w:t>СмолГУ</w:t>
      </w:r>
      <w:proofErr w:type="spellEnd"/>
      <w:r w:rsidR="00840AD4" w:rsidRPr="00FE6010">
        <w:rPr>
          <w:rFonts w:ascii="Times New Roman" w:hAnsi="Times New Roman" w:cs="Times New Roman"/>
          <w:sz w:val="28"/>
          <w:szCs w:val="28"/>
        </w:rPr>
        <w:t>, 2013.- 96 с.</w:t>
      </w:r>
    </w:p>
    <w:p w:rsidR="00840AD4" w:rsidRPr="00FE6010" w:rsidRDefault="00FE6010" w:rsidP="00FE6010">
      <w:pPr>
        <w:spacing w:line="360" w:lineRule="auto"/>
        <w:rPr>
          <w:rFonts w:ascii="Times New Roman" w:hAnsi="Times New Roman" w:cs="Times New Roman"/>
          <w:sz w:val="28"/>
          <w:szCs w:val="28"/>
        </w:rPr>
      </w:pPr>
      <w:r>
        <w:rPr>
          <w:rFonts w:ascii="Times New Roman" w:hAnsi="Times New Roman" w:cs="Times New Roman"/>
          <w:sz w:val="28"/>
          <w:szCs w:val="28"/>
        </w:rPr>
        <w:t>2.</w:t>
      </w:r>
      <w:r w:rsidR="00E857E6" w:rsidRPr="00E857E6">
        <w:rPr>
          <w:rFonts w:ascii="Times New Roman" w:hAnsi="Times New Roman" w:cs="Times New Roman"/>
          <w:sz w:val="28"/>
          <w:szCs w:val="28"/>
        </w:rPr>
        <w:t xml:space="preserve"> </w:t>
      </w:r>
      <w:r w:rsidR="00E857E6">
        <w:rPr>
          <w:rFonts w:ascii="Times New Roman" w:hAnsi="Times New Roman" w:cs="Times New Roman"/>
          <w:sz w:val="28"/>
          <w:szCs w:val="28"/>
        </w:rPr>
        <w:t xml:space="preserve">Иванова А.С. Роль инвестиций в экономике региона (на примере деятельности Департамента по экономическому развитию Смоленской области)  - </w:t>
      </w:r>
      <w:r w:rsidR="004242E6" w:rsidRPr="00FE6010">
        <w:rPr>
          <w:rFonts w:ascii="Times New Roman" w:hAnsi="Times New Roman" w:cs="Times New Roman"/>
          <w:sz w:val="28"/>
          <w:szCs w:val="28"/>
        </w:rPr>
        <w:t xml:space="preserve">Человек. Культура. Общество: Материалы Всероссийской студенческой научной конференции. – Смоленск: Изд-во Санкт-Петербургского университета управления и экономики, 2013. – 166 с. </w:t>
      </w:r>
      <w:r w:rsidR="004242E6" w:rsidRPr="00FE6010">
        <w:rPr>
          <w:rFonts w:ascii="Times New Roman" w:hAnsi="Times New Roman" w:cs="Times New Roman"/>
          <w:sz w:val="28"/>
          <w:szCs w:val="28"/>
        </w:rPr>
        <w:cr/>
      </w:r>
    </w:p>
    <w:sectPr w:rsidR="00840AD4" w:rsidRPr="00FE6010" w:rsidSect="00B24F67">
      <w:footerReference w:type="default" r:id="rId19"/>
      <w:pgSz w:w="11906" w:h="16838"/>
      <w:pgMar w:top="70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01" w:rsidRDefault="00A13001" w:rsidP="00A13001">
      <w:pPr>
        <w:spacing w:after="0" w:line="240" w:lineRule="auto"/>
      </w:pPr>
      <w:r>
        <w:separator/>
      </w:r>
    </w:p>
  </w:endnote>
  <w:endnote w:type="continuationSeparator" w:id="0">
    <w:p w:rsidR="00A13001" w:rsidRDefault="00A13001" w:rsidP="00A13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80536"/>
      <w:docPartObj>
        <w:docPartGallery w:val="Page Numbers (Bottom of Page)"/>
        <w:docPartUnique/>
      </w:docPartObj>
    </w:sdtPr>
    <w:sdtContent>
      <w:p w:rsidR="00A13001" w:rsidRDefault="001F0004">
        <w:pPr>
          <w:pStyle w:val="aa"/>
          <w:jc w:val="right"/>
        </w:pPr>
        <w:r>
          <w:fldChar w:fldCharType="begin"/>
        </w:r>
        <w:r w:rsidR="00BB7B3F">
          <w:instrText xml:space="preserve"> PAGE   \* MERGEFORMAT </w:instrText>
        </w:r>
        <w:r>
          <w:fldChar w:fldCharType="separate"/>
        </w:r>
        <w:r w:rsidR="00620175">
          <w:rPr>
            <w:noProof/>
          </w:rPr>
          <w:t>1</w:t>
        </w:r>
        <w:r>
          <w:rPr>
            <w:noProof/>
          </w:rPr>
          <w:fldChar w:fldCharType="end"/>
        </w:r>
      </w:p>
    </w:sdtContent>
  </w:sdt>
  <w:p w:rsidR="00A13001" w:rsidRDefault="00A1300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01" w:rsidRDefault="00A13001" w:rsidP="00A13001">
      <w:pPr>
        <w:spacing w:after="0" w:line="240" w:lineRule="auto"/>
      </w:pPr>
      <w:r>
        <w:separator/>
      </w:r>
    </w:p>
  </w:footnote>
  <w:footnote w:type="continuationSeparator" w:id="0">
    <w:p w:rsidR="00A13001" w:rsidRDefault="00A13001" w:rsidP="00A130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3384"/>
    <w:multiLevelType w:val="hybridMultilevel"/>
    <w:tmpl w:val="2C949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B431B"/>
    <w:multiLevelType w:val="hybridMultilevel"/>
    <w:tmpl w:val="6C94CF88"/>
    <w:lvl w:ilvl="0" w:tplc="B1FEE7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966B5"/>
    <w:multiLevelType w:val="hybridMultilevel"/>
    <w:tmpl w:val="D5221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39211F"/>
    <w:multiLevelType w:val="hybridMultilevel"/>
    <w:tmpl w:val="6A8CF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CA4B3A"/>
    <w:multiLevelType w:val="hybridMultilevel"/>
    <w:tmpl w:val="C25CE3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1393A"/>
    <w:multiLevelType w:val="hybridMultilevel"/>
    <w:tmpl w:val="30EC4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F27FA6"/>
    <w:multiLevelType w:val="hybridMultilevel"/>
    <w:tmpl w:val="8E748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CF4173"/>
    <w:multiLevelType w:val="hybridMultilevel"/>
    <w:tmpl w:val="77B025DA"/>
    <w:lvl w:ilvl="0" w:tplc="1736B6C6">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71247D"/>
    <w:multiLevelType w:val="hybridMultilevel"/>
    <w:tmpl w:val="3374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2E3EB4"/>
    <w:multiLevelType w:val="hybridMultilevel"/>
    <w:tmpl w:val="E938C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9"/>
  </w:num>
  <w:num w:numId="6">
    <w:abstractNumId w:val="4"/>
  </w:num>
  <w:num w:numId="7">
    <w:abstractNumId w:val="1"/>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24E5"/>
    <w:rsid w:val="000224E5"/>
    <w:rsid w:val="00050829"/>
    <w:rsid w:val="00071F7C"/>
    <w:rsid w:val="0007575D"/>
    <w:rsid w:val="0009308C"/>
    <w:rsid w:val="000D1122"/>
    <w:rsid w:val="001000F5"/>
    <w:rsid w:val="001076BF"/>
    <w:rsid w:val="001801AD"/>
    <w:rsid w:val="00190CFD"/>
    <w:rsid w:val="001B13C5"/>
    <w:rsid w:val="001D58C2"/>
    <w:rsid w:val="001E3507"/>
    <w:rsid w:val="001F0004"/>
    <w:rsid w:val="001F7CDA"/>
    <w:rsid w:val="00256EFC"/>
    <w:rsid w:val="002C68D3"/>
    <w:rsid w:val="003036EC"/>
    <w:rsid w:val="003375B5"/>
    <w:rsid w:val="003615F8"/>
    <w:rsid w:val="00414461"/>
    <w:rsid w:val="004242E6"/>
    <w:rsid w:val="004305E2"/>
    <w:rsid w:val="00447D37"/>
    <w:rsid w:val="00450438"/>
    <w:rsid w:val="004555CA"/>
    <w:rsid w:val="004A7042"/>
    <w:rsid w:val="004D3007"/>
    <w:rsid w:val="00524AE8"/>
    <w:rsid w:val="00534B7F"/>
    <w:rsid w:val="005638EE"/>
    <w:rsid w:val="005F70A1"/>
    <w:rsid w:val="00620175"/>
    <w:rsid w:val="00632929"/>
    <w:rsid w:val="00633F2F"/>
    <w:rsid w:val="0065299F"/>
    <w:rsid w:val="00655129"/>
    <w:rsid w:val="00693DB0"/>
    <w:rsid w:val="006D5F11"/>
    <w:rsid w:val="0074578F"/>
    <w:rsid w:val="00757938"/>
    <w:rsid w:val="007B1073"/>
    <w:rsid w:val="007E3EC1"/>
    <w:rsid w:val="00802547"/>
    <w:rsid w:val="00802915"/>
    <w:rsid w:val="00840AD4"/>
    <w:rsid w:val="0085186F"/>
    <w:rsid w:val="0087266F"/>
    <w:rsid w:val="0087467F"/>
    <w:rsid w:val="00891834"/>
    <w:rsid w:val="008963DE"/>
    <w:rsid w:val="008D7198"/>
    <w:rsid w:val="008E60E0"/>
    <w:rsid w:val="0090745F"/>
    <w:rsid w:val="009225ED"/>
    <w:rsid w:val="0093333E"/>
    <w:rsid w:val="00941CC7"/>
    <w:rsid w:val="0094639A"/>
    <w:rsid w:val="00947C8D"/>
    <w:rsid w:val="00961B7F"/>
    <w:rsid w:val="00970414"/>
    <w:rsid w:val="009740E6"/>
    <w:rsid w:val="009B53FE"/>
    <w:rsid w:val="00A13001"/>
    <w:rsid w:val="00AD1157"/>
    <w:rsid w:val="00B1645C"/>
    <w:rsid w:val="00B24F67"/>
    <w:rsid w:val="00B502DC"/>
    <w:rsid w:val="00B64A2C"/>
    <w:rsid w:val="00B6571D"/>
    <w:rsid w:val="00BB59A1"/>
    <w:rsid w:val="00BB7B3F"/>
    <w:rsid w:val="00C86693"/>
    <w:rsid w:val="00C92CE1"/>
    <w:rsid w:val="00CC05A1"/>
    <w:rsid w:val="00CE07C4"/>
    <w:rsid w:val="00CE2740"/>
    <w:rsid w:val="00D0301B"/>
    <w:rsid w:val="00D12A44"/>
    <w:rsid w:val="00D30B13"/>
    <w:rsid w:val="00D67C4D"/>
    <w:rsid w:val="00D67CC1"/>
    <w:rsid w:val="00DA4C71"/>
    <w:rsid w:val="00E106FE"/>
    <w:rsid w:val="00E25377"/>
    <w:rsid w:val="00E625CC"/>
    <w:rsid w:val="00E857E6"/>
    <w:rsid w:val="00EC1282"/>
    <w:rsid w:val="00EF5299"/>
    <w:rsid w:val="00F169E6"/>
    <w:rsid w:val="00F504E8"/>
    <w:rsid w:val="00F52E85"/>
    <w:rsid w:val="00FD3541"/>
    <w:rsid w:val="00FE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4E5"/>
    <w:pPr>
      <w:ind w:left="720"/>
      <w:contextualSpacing/>
    </w:pPr>
  </w:style>
  <w:style w:type="paragraph" w:styleId="a4">
    <w:name w:val="Balloon Text"/>
    <w:basedOn w:val="a"/>
    <w:link w:val="a5"/>
    <w:uiPriority w:val="99"/>
    <w:semiHidden/>
    <w:unhideWhenUsed/>
    <w:rsid w:val="00F169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69E6"/>
    <w:rPr>
      <w:rFonts w:ascii="Tahoma" w:hAnsi="Tahoma" w:cs="Tahoma"/>
      <w:sz w:val="16"/>
      <w:szCs w:val="16"/>
    </w:rPr>
  </w:style>
  <w:style w:type="character" w:styleId="a6">
    <w:name w:val="Placeholder Text"/>
    <w:basedOn w:val="a0"/>
    <w:uiPriority w:val="99"/>
    <w:semiHidden/>
    <w:rsid w:val="00E106FE"/>
    <w:rPr>
      <w:color w:val="808080"/>
    </w:rPr>
  </w:style>
  <w:style w:type="character" w:styleId="a7">
    <w:name w:val="Hyperlink"/>
    <w:basedOn w:val="a0"/>
    <w:uiPriority w:val="99"/>
    <w:unhideWhenUsed/>
    <w:rsid w:val="005638EE"/>
    <w:rPr>
      <w:color w:val="0000FF" w:themeColor="hyperlink"/>
      <w:u w:val="single"/>
    </w:rPr>
  </w:style>
  <w:style w:type="paragraph" w:styleId="a8">
    <w:name w:val="header"/>
    <w:basedOn w:val="a"/>
    <w:link w:val="a9"/>
    <w:uiPriority w:val="99"/>
    <w:semiHidden/>
    <w:unhideWhenUsed/>
    <w:rsid w:val="00A1300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13001"/>
  </w:style>
  <w:style w:type="paragraph" w:styleId="aa">
    <w:name w:val="footer"/>
    <w:basedOn w:val="a"/>
    <w:link w:val="ab"/>
    <w:uiPriority w:val="99"/>
    <w:unhideWhenUsed/>
    <w:rsid w:val="00A130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3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727331">
      <w:bodyDiv w:val="1"/>
      <w:marLeft w:val="0"/>
      <w:marRight w:val="0"/>
      <w:marTop w:val="0"/>
      <w:marBottom w:val="0"/>
      <w:divBdr>
        <w:top w:val="none" w:sz="0" w:space="0" w:color="auto"/>
        <w:left w:val="none" w:sz="0" w:space="0" w:color="auto"/>
        <w:bottom w:val="none" w:sz="0" w:space="0" w:color="auto"/>
        <w:right w:val="none" w:sz="0" w:space="0" w:color="auto"/>
      </w:divBdr>
    </w:div>
    <w:div w:id="639846975">
      <w:bodyDiv w:val="1"/>
      <w:marLeft w:val="0"/>
      <w:marRight w:val="0"/>
      <w:marTop w:val="0"/>
      <w:marBottom w:val="0"/>
      <w:divBdr>
        <w:top w:val="none" w:sz="0" w:space="0" w:color="auto"/>
        <w:left w:val="none" w:sz="0" w:space="0" w:color="auto"/>
        <w:bottom w:val="none" w:sz="0" w:space="0" w:color="auto"/>
        <w:right w:val="none" w:sz="0" w:space="0" w:color="auto"/>
      </w:divBdr>
    </w:div>
    <w:div w:id="892153065">
      <w:bodyDiv w:val="1"/>
      <w:marLeft w:val="0"/>
      <w:marRight w:val="0"/>
      <w:marTop w:val="0"/>
      <w:marBottom w:val="0"/>
      <w:divBdr>
        <w:top w:val="none" w:sz="0" w:space="0" w:color="auto"/>
        <w:left w:val="none" w:sz="0" w:space="0" w:color="auto"/>
        <w:bottom w:val="none" w:sz="0" w:space="0" w:color="auto"/>
        <w:right w:val="none" w:sz="0" w:space="0" w:color="auto"/>
      </w:divBdr>
    </w:div>
    <w:div w:id="1200555525">
      <w:bodyDiv w:val="1"/>
      <w:marLeft w:val="0"/>
      <w:marRight w:val="0"/>
      <w:marTop w:val="0"/>
      <w:marBottom w:val="0"/>
      <w:divBdr>
        <w:top w:val="none" w:sz="0" w:space="0" w:color="auto"/>
        <w:left w:val="none" w:sz="0" w:space="0" w:color="auto"/>
        <w:bottom w:val="none" w:sz="0" w:space="0" w:color="auto"/>
        <w:right w:val="none" w:sz="0" w:space="0" w:color="auto"/>
      </w:divBdr>
    </w:div>
    <w:div w:id="1664237553">
      <w:bodyDiv w:val="1"/>
      <w:marLeft w:val="0"/>
      <w:marRight w:val="0"/>
      <w:marTop w:val="0"/>
      <w:marBottom w:val="0"/>
      <w:divBdr>
        <w:top w:val="none" w:sz="0" w:space="0" w:color="auto"/>
        <w:left w:val="none" w:sz="0" w:space="0" w:color="auto"/>
        <w:bottom w:val="none" w:sz="0" w:space="0" w:color="auto"/>
        <w:right w:val="none" w:sz="0" w:space="0" w:color="auto"/>
      </w:divBdr>
    </w:div>
    <w:div w:id="17318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diagramLayout" Target="diagrams/layout1.xml"/><Relationship Id="rId18" Type="http://schemas.openxmlformats.org/officeDocument/2006/relationships/hyperlink" Target="http://www.pandia.ru/tex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diagramData" Target="diagrams/data1.xml"/><Relationship Id="rId17" Type="http://schemas.openxmlformats.org/officeDocument/2006/relationships/hyperlink" Target="http://www.smoladmin.ru/"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image" Target="media/image2.gi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diagramQuickStyle" Target="diagrams/quickStyle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view3D>
      <c:rotX val="75"/>
      <c:perspective val="30"/>
    </c:view3D>
    <c:plotArea>
      <c:layout/>
      <c:pie3DChart>
        <c:varyColors val="1"/>
        <c:ser>
          <c:idx val="0"/>
          <c:order val="0"/>
          <c:tx>
            <c:strRef>
              <c:f>Лист1!$B$1</c:f>
              <c:strCache>
                <c:ptCount val="1"/>
                <c:pt idx="0">
                  <c:v>Структура муниципальных учреждений</c:v>
                </c:pt>
              </c:strCache>
            </c:strRef>
          </c:tx>
          <c:explosion val="25"/>
          <c:dLbls>
            <c:showVal val="1"/>
            <c:showLeaderLines val="1"/>
          </c:dLbls>
          <c:cat>
            <c:strRef>
              <c:f>Лист1!$A$2:$A$5</c:f>
              <c:strCache>
                <c:ptCount val="4"/>
                <c:pt idx="0">
                  <c:v>Образование</c:v>
                </c:pt>
                <c:pt idx="1">
                  <c:v>Культура</c:v>
                </c:pt>
                <c:pt idx="2">
                  <c:v>Спорт</c:v>
                </c:pt>
                <c:pt idx="3">
                  <c:v>Здравоохранение</c:v>
                </c:pt>
              </c:strCache>
            </c:strRef>
          </c:cat>
          <c:val>
            <c:numRef>
              <c:f>Лист1!$B$2:$B$5</c:f>
              <c:numCache>
                <c:formatCode>General</c:formatCode>
                <c:ptCount val="4"/>
                <c:pt idx="0">
                  <c:v>149</c:v>
                </c:pt>
                <c:pt idx="1">
                  <c:v>12</c:v>
                </c:pt>
                <c:pt idx="2">
                  <c:v>1</c:v>
                </c:pt>
                <c:pt idx="3">
                  <c:v>2</c:v>
                </c:pt>
              </c:numCache>
            </c:numRef>
          </c:val>
        </c:ser>
        <c:dLbls/>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view3D>
      <c:rotX val="30"/>
      <c:perspective val="30"/>
    </c:view3D>
    <c:plotArea>
      <c:layout/>
      <c:pie3DChart>
        <c:varyColors val="1"/>
        <c:ser>
          <c:idx val="0"/>
          <c:order val="0"/>
          <c:tx>
            <c:strRef>
              <c:f>Лист1!$B$1</c:f>
              <c:strCache>
                <c:ptCount val="1"/>
                <c:pt idx="0">
                  <c:v>Структура муниципальных унитарных предприятия</c:v>
                </c:pt>
              </c:strCache>
            </c:strRef>
          </c:tx>
          <c:dLbls>
            <c:showVal val="1"/>
            <c:showLeaderLines val="1"/>
          </c:dLbls>
          <c:cat>
            <c:strRef>
              <c:f>Лист1!$A$2:$A$5</c:f>
              <c:strCache>
                <c:ptCount val="4"/>
                <c:pt idx="0">
                  <c:v>ЖКХ</c:v>
                </c:pt>
                <c:pt idx="1">
                  <c:v>Транспорт</c:v>
                </c:pt>
                <c:pt idx="2">
                  <c:v>Торговля</c:v>
                </c:pt>
                <c:pt idx="3">
                  <c:v>Специализированные предприятия</c:v>
                </c:pt>
              </c:strCache>
            </c:strRef>
          </c:cat>
          <c:val>
            <c:numRef>
              <c:f>Лист1!$B$2:$B$5</c:f>
              <c:numCache>
                <c:formatCode>General</c:formatCode>
                <c:ptCount val="4"/>
                <c:pt idx="0">
                  <c:v>10</c:v>
                </c:pt>
                <c:pt idx="1">
                  <c:v>3</c:v>
                </c:pt>
                <c:pt idx="2">
                  <c:v>3</c:v>
                </c:pt>
                <c:pt idx="3">
                  <c:v>1.2</c:v>
                </c:pt>
              </c:numCache>
            </c:numRef>
          </c:val>
        </c:ser>
        <c:dLbls/>
      </c:pie3DChart>
    </c:plotArea>
    <c:legend>
      <c:legendPos val="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44F86D-9F9A-4593-A68C-93ECD3CFF879}" type="doc">
      <dgm:prSet loTypeId="urn:microsoft.com/office/officeart/2005/8/layout/pyramid2" loCatId="list" qsTypeId="urn:microsoft.com/office/officeart/2005/8/quickstyle/simple1" qsCatId="simple" csTypeId="urn:microsoft.com/office/officeart/2005/8/colors/accent1_2" csCatId="accent1" phldr="1"/>
      <dgm:spPr/>
    </dgm:pt>
    <dgm:pt modelId="{957EF7B3-8FEB-42A7-88EE-54D04F33A3D5}">
      <dgm:prSet phldrT="[Текст]"/>
      <dgm:spPr/>
      <dgm:t>
        <a:bodyPr/>
        <a:lstStyle/>
        <a:p>
          <a:r>
            <a:rPr lang="ru-RU" b="1"/>
            <a:t>Экологический</a:t>
          </a:r>
        </a:p>
        <a:p>
          <a:r>
            <a:rPr lang="ru-RU"/>
            <a:t> - освобождение центра города от загруженности автомашин и автомобильных пробок, и как следствие загазованности.</a:t>
          </a:r>
        </a:p>
      </dgm:t>
    </dgm:pt>
    <dgm:pt modelId="{BBA70476-A158-49C0-93A9-A0D2FABDC182}" type="parTrans" cxnId="{C2900890-45F7-4228-8B69-66978D7ED8D2}">
      <dgm:prSet/>
      <dgm:spPr/>
      <dgm:t>
        <a:bodyPr/>
        <a:lstStyle/>
        <a:p>
          <a:endParaRPr lang="ru-RU"/>
        </a:p>
      </dgm:t>
    </dgm:pt>
    <dgm:pt modelId="{FB8CDCCB-C83F-4D9E-B9ED-E5A9C26C491B}" type="sibTrans" cxnId="{C2900890-45F7-4228-8B69-66978D7ED8D2}">
      <dgm:prSet/>
      <dgm:spPr/>
      <dgm:t>
        <a:bodyPr/>
        <a:lstStyle/>
        <a:p>
          <a:endParaRPr lang="ru-RU"/>
        </a:p>
      </dgm:t>
    </dgm:pt>
    <dgm:pt modelId="{E713BD82-43E8-4BB6-BF53-A6B76905E283}">
      <dgm:prSet phldrT="[Текст]"/>
      <dgm:spPr/>
      <dgm:t>
        <a:bodyPr/>
        <a:lstStyle/>
        <a:p>
          <a:r>
            <a:rPr lang="ru-RU" b="1"/>
            <a:t>Социальный</a:t>
          </a:r>
        </a:p>
        <a:p>
          <a:r>
            <a:rPr lang="ru-RU"/>
            <a:t>- обеспеченность жителей города цивилизованными местами для парковски автомобилей на длительное время, а так же обеспечение новыми рабочими местами для населения.</a:t>
          </a:r>
        </a:p>
      </dgm:t>
    </dgm:pt>
    <dgm:pt modelId="{A967A6CF-B2CC-49E4-B7A6-2D00EE204C3C}" type="parTrans" cxnId="{E8ADA298-4F4C-4231-8006-50BC942E5CCE}">
      <dgm:prSet/>
      <dgm:spPr/>
      <dgm:t>
        <a:bodyPr/>
        <a:lstStyle/>
        <a:p>
          <a:endParaRPr lang="ru-RU"/>
        </a:p>
      </dgm:t>
    </dgm:pt>
    <dgm:pt modelId="{CE33B157-A711-4E5A-B921-123D5E9959E2}" type="sibTrans" cxnId="{E8ADA298-4F4C-4231-8006-50BC942E5CCE}">
      <dgm:prSet/>
      <dgm:spPr/>
      <dgm:t>
        <a:bodyPr/>
        <a:lstStyle/>
        <a:p>
          <a:endParaRPr lang="ru-RU"/>
        </a:p>
      </dgm:t>
    </dgm:pt>
    <dgm:pt modelId="{37D3FC7D-ADA3-4FC2-B1DF-796BFA2A2840}">
      <dgm:prSet phldrT="[Текст]"/>
      <dgm:spPr/>
      <dgm:t>
        <a:bodyPr/>
        <a:lstStyle/>
        <a:p>
          <a:r>
            <a:rPr lang="ru-RU" b="1"/>
            <a:t>Эстетический</a:t>
          </a:r>
        </a:p>
        <a:p>
          <a:r>
            <a:rPr lang="ru-RU"/>
            <a:t> - реконструкция (снос) ветхового нежилого муниципального имущества, которое портит общий вид центра города.</a:t>
          </a:r>
        </a:p>
      </dgm:t>
    </dgm:pt>
    <dgm:pt modelId="{957B6812-118E-48E1-A8BF-D65AF6FE4D1D}" type="parTrans" cxnId="{0F60138E-3F19-4035-B3B5-DFC803AA68DA}">
      <dgm:prSet/>
      <dgm:spPr/>
      <dgm:t>
        <a:bodyPr/>
        <a:lstStyle/>
        <a:p>
          <a:endParaRPr lang="ru-RU"/>
        </a:p>
      </dgm:t>
    </dgm:pt>
    <dgm:pt modelId="{6C700EE6-384A-45AD-9F96-0D1D58415C79}" type="sibTrans" cxnId="{0F60138E-3F19-4035-B3B5-DFC803AA68DA}">
      <dgm:prSet/>
      <dgm:spPr/>
      <dgm:t>
        <a:bodyPr/>
        <a:lstStyle/>
        <a:p>
          <a:endParaRPr lang="ru-RU"/>
        </a:p>
      </dgm:t>
    </dgm:pt>
    <dgm:pt modelId="{30A54A0D-A1AC-49A2-8ADB-E79B42DC03FE}">
      <dgm:prSet/>
      <dgm:spPr/>
      <dgm:t>
        <a:bodyPr/>
        <a:lstStyle/>
        <a:p>
          <a:r>
            <a:rPr lang="ru-RU" b="1"/>
            <a:t>Экономический</a:t>
          </a:r>
        </a:p>
        <a:p>
          <a:r>
            <a:rPr lang="ru-RU"/>
            <a:t>- увеличение городского бюджета за счет наиболее эффективного использования и управления муниципального имущества.</a:t>
          </a:r>
        </a:p>
      </dgm:t>
    </dgm:pt>
    <dgm:pt modelId="{4D0C2C95-2C56-4B8D-970E-C21C2FCBD94F}" type="parTrans" cxnId="{9C97EA65-F4EE-4704-8163-E33539C17200}">
      <dgm:prSet/>
      <dgm:spPr/>
      <dgm:t>
        <a:bodyPr/>
        <a:lstStyle/>
        <a:p>
          <a:endParaRPr lang="ru-RU"/>
        </a:p>
      </dgm:t>
    </dgm:pt>
    <dgm:pt modelId="{ED063F85-B721-449C-AD82-40C3F9583D6A}" type="sibTrans" cxnId="{9C97EA65-F4EE-4704-8163-E33539C17200}">
      <dgm:prSet/>
      <dgm:spPr/>
      <dgm:t>
        <a:bodyPr/>
        <a:lstStyle/>
        <a:p>
          <a:endParaRPr lang="ru-RU"/>
        </a:p>
      </dgm:t>
    </dgm:pt>
    <dgm:pt modelId="{275AA2F4-8CE4-46CA-8361-0FC686E2AB4F}" type="pres">
      <dgm:prSet presAssocID="{CC44F86D-9F9A-4593-A68C-93ECD3CFF879}" presName="compositeShape" presStyleCnt="0">
        <dgm:presLayoutVars>
          <dgm:dir/>
          <dgm:resizeHandles/>
        </dgm:presLayoutVars>
      </dgm:prSet>
      <dgm:spPr/>
    </dgm:pt>
    <dgm:pt modelId="{25CB17FF-4463-4DB0-96F1-EDA798CE9B25}" type="pres">
      <dgm:prSet presAssocID="{CC44F86D-9F9A-4593-A68C-93ECD3CFF879}" presName="pyramid" presStyleLbl="node1" presStyleIdx="0" presStyleCnt="1"/>
      <dgm:spPr/>
    </dgm:pt>
    <dgm:pt modelId="{78FAA153-DF5B-4142-B1A5-7BD97BA9284C}" type="pres">
      <dgm:prSet presAssocID="{CC44F86D-9F9A-4593-A68C-93ECD3CFF879}" presName="theList" presStyleCnt="0"/>
      <dgm:spPr/>
    </dgm:pt>
    <dgm:pt modelId="{3F44134B-5D26-46C7-9D97-67E77BD6F72B}" type="pres">
      <dgm:prSet presAssocID="{957EF7B3-8FEB-42A7-88EE-54D04F33A3D5}" presName="aNode" presStyleLbl="fgAcc1" presStyleIdx="0" presStyleCnt="4">
        <dgm:presLayoutVars>
          <dgm:bulletEnabled val="1"/>
        </dgm:presLayoutVars>
      </dgm:prSet>
      <dgm:spPr/>
      <dgm:t>
        <a:bodyPr/>
        <a:lstStyle/>
        <a:p>
          <a:endParaRPr lang="ru-RU"/>
        </a:p>
      </dgm:t>
    </dgm:pt>
    <dgm:pt modelId="{1A757CF6-1B3C-45A0-A16A-5FDBEE2F20E8}" type="pres">
      <dgm:prSet presAssocID="{957EF7B3-8FEB-42A7-88EE-54D04F33A3D5}" presName="aSpace" presStyleCnt="0"/>
      <dgm:spPr/>
    </dgm:pt>
    <dgm:pt modelId="{926BDA0A-92BC-4398-A324-98E614CB9F01}" type="pres">
      <dgm:prSet presAssocID="{E713BD82-43E8-4BB6-BF53-A6B76905E283}" presName="aNode" presStyleLbl="fgAcc1" presStyleIdx="1" presStyleCnt="4">
        <dgm:presLayoutVars>
          <dgm:bulletEnabled val="1"/>
        </dgm:presLayoutVars>
      </dgm:prSet>
      <dgm:spPr/>
      <dgm:t>
        <a:bodyPr/>
        <a:lstStyle/>
        <a:p>
          <a:endParaRPr lang="ru-RU"/>
        </a:p>
      </dgm:t>
    </dgm:pt>
    <dgm:pt modelId="{3B8B9920-56DA-4B10-B216-FD1B99D5B795}" type="pres">
      <dgm:prSet presAssocID="{E713BD82-43E8-4BB6-BF53-A6B76905E283}" presName="aSpace" presStyleCnt="0"/>
      <dgm:spPr/>
    </dgm:pt>
    <dgm:pt modelId="{031CDAFD-73DE-4B5C-8B5A-781020AA9915}" type="pres">
      <dgm:prSet presAssocID="{37D3FC7D-ADA3-4FC2-B1DF-796BFA2A2840}" presName="aNode" presStyleLbl="fgAcc1" presStyleIdx="2" presStyleCnt="4">
        <dgm:presLayoutVars>
          <dgm:bulletEnabled val="1"/>
        </dgm:presLayoutVars>
      </dgm:prSet>
      <dgm:spPr/>
      <dgm:t>
        <a:bodyPr/>
        <a:lstStyle/>
        <a:p>
          <a:endParaRPr lang="ru-RU"/>
        </a:p>
      </dgm:t>
    </dgm:pt>
    <dgm:pt modelId="{EA154F78-F8DD-43A7-AA2B-93F2727C8659}" type="pres">
      <dgm:prSet presAssocID="{37D3FC7D-ADA3-4FC2-B1DF-796BFA2A2840}" presName="aSpace" presStyleCnt="0"/>
      <dgm:spPr/>
    </dgm:pt>
    <dgm:pt modelId="{61E32F93-63EF-42C4-AC86-43A868151C1E}" type="pres">
      <dgm:prSet presAssocID="{30A54A0D-A1AC-49A2-8ADB-E79B42DC03FE}" presName="aNode" presStyleLbl="fgAcc1" presStyleIdx="3" presStyleCnt="4">
        <dgm:presLayoutVars>
          <dgm:bulletEnabled val="1"/>
        </dgm:presLayoutVars>
      </dgm:prSet>
      <dgm:spPr/>
      <dgm:t>
        <a:bodyPr/>
        <a:lstStyle/>
        <a:p>
          <a:endParaRPr lang="ru-RU"/>
        </a:p>
      </dgm:t>
    </dgm:pt>
    <dgm:pt modelId="{FA3E2E29-4A12-4F5C-82D6-4415FD17D744}" type="pres">
      <dgm:prSet presAssocID="{30A54A0D-A1AC-49A2-8ADB-E79B42DC03FE}" presName="aSpace" presStyleCnt="0"/>
      <dgm:spPr/>
    </dgm:pt>
  </dgm:ptLst>
  <dgm:cxnLst>
    <dgm:cxn modelId="{9C97EA65-F4EE-4704-8163-E33539C17200}" srcId="{CC44F86D-9F9A-4593-A68C-93ECD3CFF879}" destId="{30A54A0D-A1AC-49A2-8ADB-E79B42DC03FE}" srcOrd="3" destOrd="0" parTransId="{4D0C2C95-2C56-4B8D-970E-C21C2FCBD94F}" sibTransId="{ED063F85-B721-449C-AD82-40C3F9583D6A}"/>
    <dgm:cxn modelId="{C2900890-45F7-4228-8B69-66978D7ED8D2}" srcId="{CC44F86D-9F9A-4593-A68C-93ECD3CFF879}" destId="{957EF7B3-8FEB-42A7-88EE-54D04F33A3D5}" srcOrd="0" destOrd="0" parTransId="{BBA70476-A158-49C0-93A9-A0D2FABDC182}" sibTransId="{FB8CDCCB-C83F-4D9E-B9ED-E5A9C26C491B}"/>
    <dgm:cxn modelId="{055F8C30-DC0F-48AD-9C32-5E3A7B30C83F}" type="presOf" srcId="{E713BD82-43E8-4BB6-BF53-A6B76905E283}" destId="{926BDA0A-92BC-4398-A324-98E614CB9F01}" srcOrd="0" destOrd="0" presId="urn:microsoft.com/office/officeart/2005/8/layout/pyramid2"/>
    <dgm:cxn modelId="{9B1A4A29-CEAA-471A-9D45-B70B61E1642D}" type="presOf" srcId="{957EF7B3-8FEB-42A7-88EE-54D04F33A3D5}" destId="{3F44134B-5D26-46C7-9D97-67E77BD6F72B}" srcOrd="0" destOrd="0" presId="urn:microsoft.com/office/officeart/2005/8/layout/pyramid2"/>
    <dgm:cxn modelId="{073B5BD8-6B3A-4CC8-A404-9FC9CF01983C}" type="presOf" srcId="{CC44F86D-9F9A-4593-A68C-93ECD3CFF879}" destId="{275AA2F4-8CE4-46CA-8361-0FC686E2AB4F}" srcOrd="0" destOrd="0" presId="urn:microsoft.com/office/officeart/2005/8/layout/pyramid2"/>
    <dgm:cxn modelId="{3099DF35-0C64-43DA-9FA2-56FDF3BD4AC6}" type="presOf" srcId="{30A54A0D-A1AC-49A2-8ADB-E79B42DC03FE}" destId="{61E32F93-63EF-42C4-AC86-43A868151C1E}" srcOrd="0" destOrd="0" presId="urn:microsoft.com/office/officeart/2005/8/layout/pyramid2"/>
    <dgm:cxn modelId="{965AA378-D15C-4C7E-BB5E-C54B5287E5C6}" type="presOf" srcId="{37D3FC7D-ADA3-4FC2-B1DF-796BFA2A2840}" destId="{031CDAFD-73DE-4B5C-8B5A-781020AA9915}" srcOrd="0" destOrd="0" presId="urn:microsoft.com/office/officeart/2005/8/layout/pyramid2"/>
    <dgm:cxn modelId="{E8ADA298-4F4C-4231-8006-50BC942E5CCE}" srcId="{CC44F86D-9F9A-4593-A68C-93ECD3CFF879}" destId="{E713BD82-43E8-4BB6-BF53-A6B76905E283}" srcOrd="1" destOrd="0" parTransId="{A967A6CF-B2CC-49E4-B7A6-2D00EE204C3C}" sibTransId="{CE33B157-A711-4E5A-B921-123D5E9959E2}"/>
    <dgm:cxn modelId="{0F60138E-3F19-4035-B3B5-DFC803AA68DA}" srcId="{CC44F86D-9F9A-4593-A68C-93ECD3CFF879}" destId="{37D3FC7D-ADA3-4FC2-B1DF-796BFA2A2840}" srcOrd="2" destOrd="0" parTransId="{957B6812-118E-48E1-A8BF-D65AF6FE4D1D}" sibTransId="{6C700EE6-384A-45AD-9F96-0D1D58415C79}"/>
    <dgm:cxn modelId="{36222149-7DA6-4923-86E7-5EC31140D99C}" type="presParOf" srcId="{275AA2F4-8CE4-46CA-8361-0FC686E2AB4F}" destId="{25CB17FF-4463-4DB0-96F1-EDA798CE9B25}" srcOrd="0" destOrd="0" presId="urn:microsoft.com/office/officeart/2005/8/layout/pyramid2"/>
    <dgm:cxn modelId="{72DE5C09-BBC2-457E-AD7B-E5590D500265}" type="presParOf" srcId="{275AA2F4-8CE4-46CA-8361-0FC686E2AB4F}" destId="{78FAA153-DF5B-4142-B1A5-7BD97BA9284C}" srcOrd="1" destOrd="0" presId="urn:microsoft.com/office/officeart/2005/8/layout/pyramid2"/>
    <dgm:cxn modelId="{98BC0306-52E7-4D6D-A770-C104515385EA}" type="presParOf" srcId="{78FAA153-DF5B-4142-B1A5-7BD97BA9284C}" destId="{3F44134B-5D26-46C7-9D97-67E77BD6F72B}" srcOrd="0" destOrd="0" presId="urn:microsoft.com/office/officeart/2005/8/layout/pyramid2"/>
    <dgm:cxn modelId="{3AAA36D3-BEF1-4E0D-8690-FAB2CB671C0D}" type="presParOf" srcId="{78FAA153-DF5B-4142-B1A5-7BD97BA9284C}" destId="{1A757CF6-1B3C-45A0-A16A-5FDBEE2F20E8}" srcOrd="1" destOrd="0" presId="urn:microsoft.com/office/officeart/2005/8/layout/pyramid2"/>
    <dgm:cxn modelId="{8B47E8BB-9115-4067-9E7C-A9C9FC2E058E}" type="presParOf" srcId="{78FAA153-DF5B-4142-B1A5-7BD97BA9284C}" destId="{926BDA0A-92BC-4398-A324-98E614CB9F01}" srcOrd="2" destOrd="0" presId="urn:microsoft.com/office/officeart/2005/8/layout/pyramid2"/>
    <dgm:cxn modelId="{37B77E6A-23F4-4D3B-9BEF-5D79FAA0B7CA}" type="presParOf" srcId="{78FAA153-DF5B-4142-B1A5-7BD97BA9284C}" destId="{3B8B9920-56DA-4B10-B216-FD1B99D5B795}" srcOrd="3" destOrd="0" presId="urn:microsoft.com/office/officeart/2005/8/layout/pyramid2"/>
    <dgm:cxn modelId="{03C9E3C7-36F8-44DD-A1AC-4EE5E90A6D43}" type="presParOf" srcId="{78FAA153-DF5B-4142-B1A5-7BD97BA9284C}" destId="{031CDAFD-73DE-4B5C-8B5A-781020AA9915}" srcOrd="4" destOrd="0" presId="urn:microsoft.com/office/officeart/2005/8/layout/pyramid2"/>
    <dgm:cxn modelId="{65514945-0642-4E27-8078-FA157D21AD22}" type="presParOf" srcId="{78FAA153-DF5B-4142-B1A5-7BD97BA9284C}" destId="{EA154F78-F8DD-43A7-AA2B-93F2727C8659}" srcOrd="5" destOrd="0" presId="urn:microsoft.com/office/officeart/2005/8/layout/pyramid2"/>
    <dgm:cxn modelId="{0FC32113-6F4B-4C22-9945-B06F4D88DB36}" type="presParOf" srcId="{78FAA153-DF5B-4142-B1A5-7BD97BA9284C}" destId="{61E32F93-63EF-42C4-AC86-43A868151C1E}" srcOrd="6" destOrd="0" presId="urn:microsoft.com/office/officeart/2005/8/layout/pyramid2"/>
    <dgm:cxn modelId="{266018E8-9E8C-4601-B2E3-91C4DCA2160E}" type="presParOf" srcId="{78FAA153-DF5B-4142-B1A5-7BD97BA9284C}" destId="{FA3E2E29-4A12-4F5C-82D6-4415FD17D744}" srcOrd="7" destOrd="0" presId="urn:microsoft.com/office/officeart/2005/8/layout/pyramid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5CB17FF-4463-4DB0-96F1-EDA798CE9B25}">
      <dsp:nvSpPr>
        <dsp:cNvPr id="0" name=""/>
        <dsp:cNvSpPr/>
      </dsp:nvSpPr>
      <dsp:spPr>
        <a:xfrm>
          <a:off x="102393" y="0"/>
          <a:ext cx="4857750" cy="485775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44134B-5D26-46C7-9D97-67E77BD6F72B}">
      <dsp:nvSpPr>
        <dsp:cNvPr id="0" name=""/>
        <dsp:cNvSpPr/>
      </dsp:nvSpPr>
      <dsp:spPr>
        <a:xfrm>
          <a:off x="2531268" y="486249"/>
          <a:ext cx="3157537" cy="863389"/>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t>Экологический</a:t>
          </a:r>
        </a:p>
        <a:p>
          <a:pPr lvl="0" algn="ctr" defTabSz="400050">
            <a:lnSpc>
              <a:spcPct val="90000"/>
            </a:lnSpc>
            <a:spcBef>
              <a:spcPct val="0"/>
            </a:spcBef>
            <a:spcAft>
              <a:spcPct val="35000"/>
            </a:spcAft>
          </a:pPr>
          <a:r>
            <a:rPr lang="ru-RU" sz="900" kern="1200"/>
            <a:t> - освобождение центра города от загруженности автомашин и автомобильных пробок, и как следствие загазованности.</a:t>
          </a:r>
        </a:p>
      </dsp:txBody>
      <dsp:txXfrm>
        <a:off x="2531268" y="486249"/>
        <a:ext cx="3157537" cy="863389"/>
      </dsp:txXfrm>
    </dsp:sp>
    <dsp:sp modelId="{926BDA0A-92BC-4398-A324-98E614CB9F01}">
      <dsp:nvSpPr>
        <dsp:cNvPr id="0" name=""/>
        <dsp:cNvSpPr/>
      </dsp:nvSpPr>
      <dsp:spPr>
        <a:xfrm>
          <a:off x="2531268" y="1457562"/>
          <a:ext cx="3157537" cy="863389"/>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t>Социальный</a:t>
          </a:r>
        </a:p>
        <a:p>
          <a:pPr lvl="0" algn="ctr" defTabSz="400050">
            <a:lnSpc>
              <a:spcPct val="90000"/>
            </a:lnSpc>
            <a:spcBef>
              <a:spcPct val="0"/>
            </a:spcBef>
            <a:spcAft>
              <a:spcPct val="35000"/>
            </a:spcAft>
          </a:pPr>
          <a:r>
            <a:rPr lang="ru-RU" sz="900" kern="1200"/>
            <a:t>- обеспеченность жителей города цивилизованными местами для парковски автомобилей на длительное время, а так же обеспечение новыми рабочими местами для населения.</a:t>
          </a:r>
        </a:p>
      </dsp:txBody>
      <dsp:txXfrm>
        <a:off x="2531268" y="1457562"/>
        <a:ext cx="3157537" cy="863389"/>
      </dsp:txXfrm>
    </dsp:sp>
    <dsp:sp modelId="{031CDAFD-73DE-4B5C-8B5A-781020AA9915}">
      <dsp:nvSpPr>
        <dsp:cNvPr id="0" name=""/>
        <dsp:cNvSpPr/>
      </dsp:nvSpPr>
      <dsp:spPr>
        <a:xfrm>
          <a:off x="2531268" y="2428875"/>
          <a:ext cx="3157537" cy="863389"/>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t>Эстетический</a:t>
          </a:r>
        </a:p>
        <a:p>
          <a:pPr lvl="0" algn="ctr" defTabSz="400050">
            <a:lnSpc>
              <a:spcPct val="90000"/>
            </a:lnSpc>
            <a:spcBef>
              <a:spcPct val="0"/>
            </a:spcBef>
            <a:spcAft>
              <a:spcPct val="35000"/>
            </a:spcAft>
          </a:pPr>
          <a:r>
            <a:rPr lang="ru-RU" sz="900" kern="1200"/>
            <a:t> - реконструкция (снос) ветхового нежилого муниципального имущества, которое портит общий вид центра города.</a:t>
          </a:r>
        </a:p>
      </dsp:txBody>
      <dsp:txXfrm>
        <a:off x="2531268" y="2428875"/>
        <a:ext cx="3157537" cy="863389"/>
      </dsp:txXfrm>
    </dsp:sp>
    <dsp:sp modelId="{61E32F93-63EF-42C4-AC86-43A868151C1E}">
      <dsp:nvSpPr>
        <dsp:cNvPr id="0" name=""/>
        <dsp:cNvSpPr/>
      </dsp:nvSpPr>
      <dsp:spPr>
        <a:xfrm>
          <a:off x="2531268" y="3400187"/>
          <a:ext cx="3157537" cy="863389"/>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t>Экономический</a:t>
          </a:r>
        </a:p>
        <a:p>
          <a:pPr lvl="0" algn="ctr" defTabSz="400050">
            <a:lnSpc>
              <a:spcPct val="90000"/>
            </a:lnSpc>
            <a:spcBef>
              <a:spcPct val="0"/>
            </a:spcBef>
            <a:spcAft>
              <a:spcPct val="35000"/>
            </a:spcAft>
          </a:pPr>
          <a:r>
            <a:rPr lang="ru-RU" sz="900" kern="1200"/>
            <a:t>- увеличение городского бюджета за счет наиболее эффективного использования и управления муниципального имущества.</a:t>
          </a:r>
        </a:p>
      </dsp:txBody>
      <dsp:txXfrm>
        <a:off x="2531268" y="3400187"/>
        <a:ext cx="3157537" cy="86338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27</Pages>
  <Words>6316</Words>
  <Characters>36002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48</cp:revision>
  <dcterms:created xsi:type="dcterms:W3CDTF">2014-03-27T08:10:00Z</dcterms:created>
  <dcterms:modified xsi:type="dcterms:W3CDTF">2014-03-31T14:01:00Z</dcterms:modified>
</cp:coreProperties>
</file>